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1"/>
    <w:p w:rsidR="00875E4D" w:rsidRDefault="00875E4D" w:rsidP="00875E4D">
      <w:pPr>
        <w:pStyle w:val="NormalWeb"/>
      </w:pPr>
      <w:r>
        <w:fldChar w:fldCharType="begin"/>
      </w:r>
      <w:r>
        <w:instrText xml:space="preserve"> HYPERLINK "http://feedproxy.google.com/%7Er/Discurso/%7E3/w1e4hFFmqR8/?utm_source=feedburner&amp;utm_medium=email" \t "_blank" </w:instrText>
      </w:r>
      <w:r>
        <w:fldChar w:fldCharType="separate"/>
      </w:r>
      <w:r>
        <w:rPr>
          <w:rStyle w:val="Hipervnculo"/>
          <w:rFonts w:ascii="Arial" w:hAnsi="Arial" w:cs="Arial"/>
          <w:sz w:val="27"/>
          <w:szCs w:val="27"/>
        </w:rPr>
        <w:t>Diccionario</w:t>
      </w:r>
      <w:r>
        <w:fldChar w:fldCharType="end"/>
      </w:r>
      <w:bookmarkEnd w:id="0"/>
      <w:r>
        <w:t xml:space="preserve"> </w:t>
      </w:r>
    </w:p>
    <w:p w:rsidR="00875E4D" w:rsidRDefault="00875E4D" w:rsidP="00875E4D">
      <w:pPr>
        <w:pStyle w:val="NormalWeb"/>
        <w:spacing w:line="336" w:lineRule="auto"/>
        <w:rPr>
          <w:rFonts w:ascii="Georgia" w:hAnsi="Georgia"/>
          <w:color w:val="555555"/>
          <w:sz w:val="20"/>
          <w:szCs w:val="20"/>
        </w:rPr>
      </w:pPr>
      <w:proofErr w:type="spellStart"/>
      <w:r>
        <w:rPr>
          <w:rFonts w:ascii="Georgia" w:hAnsi="Georgia"/>
          <w:color w:val="555555"/>
          <w:sz w:val="20"/>
          <w:szCs w:val="20"/>
        </w:rPr>
        <w:t>Posted</w:t>
      </w:r>
      <w:proofErr w:type="spellEnd"/>
      <w:r>
        <w:rPr>
          <w:rFonts w:ascii="Georgia" w:hAnsi="Georgia"/>
          <w:color w:val="555555"/>
          <w:sz w:val="20"/>
          <w:szCs w:val="20"/>
        </w:rPr>
        <w:t>: 27 Nov 2013 12:30 PM PST</w:t>
      </w:r>
    </w:p>
    <w:p w:rsidR="00875E4D" w:rsidRDefault="00875E4D" w:rsidP="00875E4D">
      <w:pPr>
        <w:pStyle w:val="NormalWeb"/>
        <w:spacing w:line="336" w:lineRule="auto"/>
        <w:jc w:val="both"/>
        <w:rPr>
          <w:rFonts w:ascii="Georgia" w:hAnsi="Georgia"/>
          <w:color w:val="000000"/>
          <w:sz w:val="20"/>
          <w:szCs w:val="20"/>
        </w:rPr>
      </w:pPr>
      <w:r>
        <w:rPr>
          <w:rFonts w:ascii="Georgia" w:hAnsi="Georgia"/>
          <w:color w:val="000000"/>
          <w:sz w:val="20"/>
          <w:szCs w:val="20"/>
        </w:rPr>
        <w:t xml:space="preserve">Acaba de llegar a mis manos la hermosa edición del </w:t>
      </w:r>
      <w:r>
        <w:rPr>
          <w:rStyle w:val="Textoennegrita"/>
          <w:rFonts w:ascii="Georgia" w:hAnsi="Georgia"/>
          <w:i/>
          <w:iCs/>
          <w:color w:val="000000"/>
          <w:sz w:val="20"/>
          <w:szCs w:val="20"/>
        </w:rPr>
        <w:t>Diccionario de nuevas formas de lectura y escritura</w:t>
      </w:r>
      <w:r>
        <w:rPr>
          <w:rFonts w:ascii="Georgia" w:hAnsi="Georgia"/>
          <w:color w:val="000000"/>
          <w:sz w:val="20"/>
          <w:szCs w:val="20"/>
        </w:rPr>
        <w:t xml:space="preserve">, en el que participan autores de todo el mundo, entre ellos varios que trabajamos en la Universidad Nacional de General Sarmiento (Argentina), con mención especial de Martina López Casanova, quien impulsó el proyecto en el país. Lo publicó Editorial Santillana y la </w:t>
      </w:r>
      <w:hyperlink r:id="rId5" w:tgtFrame="_blank" w:history="1">
        <w:r>
          <w:rPr>
            <w:rStyle w:val="Textoennegrita"/>
            <w:rFonts w:ascii="Georgia" w:hAnsi="Georgia"/>
            <w:color w:val="0000FF"/>
            <w:sz w:val="20"/>
            <w:szCs w:val="20"/>
            <w:u w:val="single"/>
          </w:rPr>
          <w:t>Red Internacional de Universidades Lectoras</w:t>
        </w:r>
      </w:hyperlink>
      <w:r>
        <w:rPr>
          <w:rFonts w:ascii="Georgia" w:hAnsi="Georgia"/>
          <w:color w:val="000000"/>
          <w:sz w:val="20"/>
          <w:szCs w:val="20"/>
        </w:rPr>
        <w:t xml:space="preserve">. Puede accederse al </w:t>
      </w:r>
      <w:hyperlink r:id="rId6" w:tgtFrame="_blank" w:history="1">
        <w:r>
          <w:rPr>
            <w:rStyle w:val="Hipervnculo"/>
            <w:rFonts w:ascii="Georgia" w:hAnsi="Georgia"/>
            <w:b/>
            <w:bCs/>
            <w:i/>
            <w:iCs/>
            <w:sz w:val="20"/>
            <w:szCs w:val="20"/>
          </w:rPr>
          <w:t>índice, prólogo y lista de autores</w:t>
        </w:r>
      </w:hyperlink>
      <w:r>
        <w:rPr>
          <w:rFonts w:ascii="Georgia" w:hAnsi="Georgia"/>
          <w:color w:val="000000"/>
          <w:sz w:val="20"/>
          <w:szCs w:val="20"/>
        </w:rPr>
        <w:t xml:space="preserve">, o también a una nota que </w:t>
      </w:r>
      <w:proofErr w:type="spellStart"/>
      <w:r>
        <w:rPr>
          <w:rFonts w:ascii="Georgia" w:hAnsi="Georgia"/>
          <w:color w:val="000000"/>
          <w:sz w:val="20"/>
          <w:szCs w:val="20"/>
        </w:rPr>
        <w:t>salio</w:t>
      </w:r>
      <w:proofErr w:type="spellEnd"/>
      <w:r>
        <w:rPr>
          <w:rFonts w:ascii="Georgia" w:hAnsi="Georgia"/>
          <w:color w:val="000000"/>
          <w:sz w:val="20"/>
          <w:szCs w:val="20"/>
        </w:rPr>
        <w:t xml:space="preserve"> en el periódico </w:t>
      </w:r>
      <w:hyperlink r:id="rId7" w:tgtFrame="_blank" w:history="1">
        <w:r>
          <w:rPr>
            <w:rStyle w:val="nfasis"/>
            <w:rFonts w:ascii="Georgia" w:hAnsi="Georgia"/>
            <w:b/>
            <w:bCs/>
            <w:color w:val="0000FF"/>
            <w:sz w:val="20"/>
            <w:szCs w:val="20"/>
            <w:u w:val="single"/>
          </w:rPr>
          <w:t>El País</w:t>
        </w:r>
      </w:hyperlink>
      <w:r>
        <w:rPr>
          <w:rFonts w:ascii="Georgia" w:hAnsi="Georgia"/>
          <w:color w:val="000000"/>
          <w:sz w:val="20"/>
          <w:szCs w:val="20"/>
        </w:rPr>
        <w:t xml:space="preserve"> (España) sobre la cuestión.</w:t>
      </w:r>
    </w:p>
    <w:p w:rsidR="00E35067" w:rsidRDefault="00E35067">
      <w:bookmarkStart w:id="1" w:name="_GoBack"/>
      <w:bookmarkEnd w:id="1"/>
    </w:p>
    <w:sectPr w:rsidR="00E350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B84"/>
    <w:rsid w:val="00875E4D"/>
    <w:rsid w:val="00AA7B84"/>
    <w:rsid w:val="00E350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75E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75E4D"/>
    <w:rPr>
      <w:color w:val="0000FF"/>
      <w:u w:val="single"/>
    </w:rPr>
  </w:style>
  <w:style w:type="character" w:styleId="nfasis">
    <w:name w:val="Emphasis"/>
    <w:basedOn w:val="Fuentedeprrafopredeter"/>
    <w:uiPriority w:val="20"/>
    <w:qFormat/>
    <w:rsid w:val="00875E4D"/>
    <w:rPr>
      <w:i/>
      <w:iCs/>
    </w:rPr>
  </w:style>
  <w:style w:type="character" w:styleId="Textoennegrita">
    <w:name w:val="Strong"/>
    <w:basedOn w:val="Fuentedeprrafopredeter"/>
    <w:uiPriority w:val="22"/>
    <w:qFormat/>
    <w:rsid w:val="00875E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75E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75E4D"/>
    <w:rPr>
      <w:color w:val="0000FF"/>
      <w:u w:val="single"/>
    </w:rPr>
  </w:style>
  <w:style w:type="character" w:styleId="nfasis">
    <w:name w:val="Emphasis"/>
    <w:basedOn w:val="Fuentedeprrafopredeter"/>
    <w:uiPriority w:val="20"/>
    <w:qFormat/>
    <w:rsid w:val="00875E4D"/>
    <w:rPr>
      <w:i/>
      <w:iCs/>
    </w:rPr>
  </w:style>
  <w:style w:type="character" w:styleId="Textoennegrita">
    <w:name w:val="Strong"/>
    <w:basedOn w:val="Fuentedeprrafopredeter"/>
    <w:uiPriority w:val="22"/>
    <w:qFormat/>
    <w:rsid w:val="00875E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587895">
      <w:bodyDiv w:val="1"/>
      <w:marLeft w:val="0"/>
      <w:marRight w:val="0"/>
      <w:marTop w:val="0"/>
      <w:marBottom w:val="0"/>
      <w:divBdr>
        <w:top w:val="none" w:sz="0" w:space="0" w:color="auto"/>
        <w:left w:val="none" w:sz="0" w:space="0" w:color="auto"/>
        <w:bottom w:val="none" w:sz="0" w:space="0" w:color="auto"/>
        <w:right w:val="none" w:sz="0" w:space="0" w:color="auto"/>
      </w:divBdr>
      <w:divsChild>
        <w:div w:id="360711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ultura.elpais.com/cultura/2013/09/30/actualidad/1380547262_477447.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ssuu.com/diccionarioriul/docs/portada_diccionario_1-17/1?e=0/4649625" TargetMode="External"/><Relationship Id="rId5" Type="http://schemas.openxmlformats.org/officeDocument/2006/relationships/hyperlink" Target="http://universidadeslectora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847</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2</cp:revision>
  <dcterms:created xsi:type="dcterms:W3CDTF">2013-11-28T18:46:00Z</dcterms:created>
  <dcterms:modified xsi:type="dcterms:W3CDTF">2013-11-28T18:46:00Z</dcterms:modified>
</cp:coreProperties>
</file>