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89" w:rsidRPr="00696D40" w:rsidRDefault="00B761AA">
      <w:pPr>
        <w:pStyle w:val="Predeterminado"/>
        <w:rPr>
          <w:lang w:val="en-US"/>
        </w:rPr>
      </w:pPr>
      <w:proofErr w:type="gramStart"/>
      <w:r w:rsidRPr="00696D40">
        <w:rPr>
          <w:lang w:val="en-US"/>
        </w:rPr>
        <w:t>Esc.</w:t>
      </w:r>
      <w:proofErr w:type="gramEnd"/>
      <w:r w:rsidRPr="00696D40">
        <w:rPr>
          <w:lang w:val="en-US"/>
        </w:rPr>
        <w:t xml:space="preserve"> Sec. Tec. Fcal. </w:t>
      </w:r>
      <w:proofErr w:type="gramStart"/>
      <w:r w:rsidRPr="00696D40">
        <w:rPr>
          <w:lang w:val="en-US"/>
        </w:rPr>
        <w:t>UNER.</w:t>
      </w:r>
      <w:proofErr w:type="gramEnd"/>
      <w:r w:rsidRPr="00696D40">
        <w:rPr>
          <w:lang w:val="en-US"/>
        </w:rPr>
        <w:t xml:space="preserve"> – 21/04/17</w:t>
      </w:r>
    </w:p>
    <w:p w:rsidR="005B2789" w:rsidRDefault="00B761AA">
      <w:pPr>
        <w:pStyle w:val="Predeterminado"/>
      </w:pPr>
      <w:r>
        <w:rPr>
          <w:b/>
          <w:bCs/>
        </w:rPr>
        <w:t>Reunión Plenaria entre docentes, coordinadores, EOE, Equipo Directivo, CD.</w:t>
      </w:r>
    </w:p>
    <w:p w:rsidR="005B2789" w:rsidRDefault="00B761AA">
      <w:pPr>
        <w:pStyle w:val="Predeterminado"/>
        <w:jc w:val="both"/>
      </w:pPr>
      <w:r>
        <w:t xml:space="preserve">Presentes: Leticia Gallo, Germán Loker, Roxana Puig, Andrés Palou, Martín </w:t>
      </w:r>
      <w:proofErr w:type="spellStart"/>
      <w:r>
        <w:t>Altamiranda</w:t>
      </w:r>
      <w:proofErr w:type="spellEnd"/>
      <w:r>
        <w:t xml:space="preserve">, </w:t>
      </w:r>
      <w:proofErr w:type="spellStart"/>
      <w:r>
        <w:t>Muriel</w:t>
      </w:r>
      <w:proofErr w:type="spellEnd"/>
      <w:r>
        <w:t xml:space="preserve"> Veloz, Ariel , Claudio González,  Natalia Ayala, Roxana Rodriguez, Victoria González, Eugenia </w:t>
      </w:r>
      <w:proofErr w:type="spellStart"/>
      <w:r>
        <w:t>Deligny</w:t>
      </w:r>
      <w:proofErr w:type="spellEnd"/>
      <w:r>
        <w:t xml:space="preserve">, Carina </w:t>
      </w:r>
      <w:proofErr w:type="spellStart"/>
      <w:r>
        <w:t>Schonfeld</w:t>
      </w:r>
      <w:proofErr w:type="spellEnd"/>
      <w:r>
        <w:t xml:space="preserve">, Yanina Castaño, Tomás Ferrer, Ivana </w:t>
      </w:r>
      <w:proofErr w:type="spellStart"/>
      <w:r>
        <w:t>Salaf</w:t>
      </w:r>
      <w:r>
        <w:t>ia</w:t>
      </w:r>
      <w:proofErr w:type="spellEnd"/>
      <w:r>
        <w:t xml:space="preserve">, Leonor </w:t>
      </w:r>
      <w:proofErr w:type="spellStart"/>
      <w:r>
        <w:t>Markowski</w:t>
      </w:r>
      <w:proofErr w:type="spellEnd"/>
      <w:r>
        <w:t xml:space="preserve">, Lucrecia Caballero, Cecilia Cabrera, Rocío </w:t>
      </w:r>
      <w:proofErr w:type="spellStart"/>
      <w:r>
        <w:t>Stroppi,Emilio</w:t>
      </w:r>
      <w:proofErr w:type="spellEnd"/>
      <w:r>
        <w:t xml:space="preserve"> Roldán, Ana Laura Cañete, Milagros Encina, Paola </w:t>
      </w:r>
      <w:proofErr w:type="spellStart"/>
      <w:r>
        <w:t>Siner</w:t>
      </w:r>
      <w:proofErr w:type="spellEnd"/>
      <w:r>
        <w:t xml:space="preserve">,  </w:t>
      </w:r>
      <w:proofErr w:type="spellStart"/>
      <w:r>
        <w:t>Ivan</w:t>
      </w:r>
      <w:proofErr w:type="spellEnd"/>
      <w:r>
        <w:t xml:space="preserve"> Izaguirre, Cesar López, Mauricio </w:t>
      </w:r>
      <w:proofErr w:type="spellStart"/>
      <w:r>
        <w:t>Amiel</w:t>
      </w:r>
      <w:proofErr w:type="spellEnd"/>
      <w:r>
        <w:t xml:space="preserve">, Fabiana Almirón,  Claudia Almeida, Verónica Oneto, </w:t>
      </w:r>
      <w:proofErr w:type="spellStart"/>
      <w:r>
        <w:t>Cecila</w:t>
      </w:r>
      <w:proofErr w:type="spellEnd"/>
      <w:r>
        <w:t xml:space="preserve"> Hernández,  Juli</w:t>
      </w:r>
      <w:r>
        <w:t xml:space="preserve">a </w:t>
      </w:r>
      <w:proofErr w:type="spellStart"/>
      <w:r>
        <w:t>Fochesatto</w:t>
      </w:r>
      <w:proofErr w:type="spellEnd"/>
      <w:r>
        <w:t xml:space="preserve">. </w:t>
      </w:r>
    </w:p>
    <w:p w:rsidR="005B2789" w:rsidRDefault="00B761AA">
      <w:pPr>
        <w:pStyle w:val="Predeterminado"/>
      </w:pPr>
      <w:r>
        <w:t xml:space="preserve">Se propone el siguiente  temario: </w:t>
      </w:r>
    </w:p>
    <w:p w:rsidR="005B2789" w:rsidRDefault="00B761AA">
      <w:pPr>
        <w:pStyle w:val="Prrafodelista"/>
        <w:numPr>
          <w:ilvl w:val="0"/>
          <w:numId w:val="1"/>
        </w:numPr>
        <w:jc w:val="both"/>
      </w:pPr>
      <w:r>
        <w:t>Presentación de los docentes que ingresaron en la última semana y del resto de docentes e integrantes de los distintos equipos.</w:t>
      </w:r>
    </w:p>
    <w:p w:rsidR="005B2789" w:rsidRDefault="00B761AA">
      <w:pPr>
        <w:pStyle w:val="Prrafodelista"/>
        <w:numPr>
          <w:ilvl w:val="0"/>
          <w:numId w:val="1"/>
        </w:numPr>
        <w:jc w:val="both"/>
      </w:pPr>
      <w:r>
        <w:t>Primer tópico a tratar</w:t>
      </w:r>
      <w:proofErr w:type="gramStart"/>
      <w:r>
        <w:t>:  los</w:t>
      </w:r>
      <w:proofErr w:type="gramEnd"/>
      <w:r>
        <w:t xml:space="preserve"> problemas que se están observando en las últimas </w:t>
      </w:r>
      <w:r>
        <w:t>semanas y de qué manera se han intentado resolver o intervenir ante distintas situaciones.</w:t>
      </w:r>
    </w:p>
    <w:p w:rsidR="005B2789" w:rsidRDefault="00B761AA">
      <w:pPr>
        <w:pStyle w:val="Prrafodelista"/>
        <w:numPr>
          <w:ilvl w:val="1"/>
          <w:numId w:val="1"/>
        </w:numPr>
        <w:jc w:val="both"/>
      </w:pPr>
      <w:r>
        <w:t xml:space="preserve">Surge como primera inquietud la falta de puertas en las aulas de segundo. A partir de esto surge el emergente de qué implica el no tener puerta y qué situaciones se </w:t>
      </w:r>
      <w:r>
        <w:t>han presentado a raíz de esto.</w:t>
      </w:r>
    </w:p>
    <w:p w:rsidR="005B2789" w:rsidRDefault="00B761AA">
      <w:pPr>
        <w:pStyle w:val="Prrafodelista"/>
        <w:numPr>
          <w:ilvl w:val="1"/>
          <w:numId w:val="1"/>
        </w:numPr>
        <w:jc w:val="both"/>
      </w:pPr>
      <w:r>
        <w:t>Algunos docentes plantean que la salida del aula se genera por el no registro de los estudiantes de los límites que deben respetar en la institución. También que si los alumnos salen espontáneamente del aula, muchas veces dic</w:t>
      </w:r>
      <w:r>
        <w:t>en ir a hablar con un coordinador o el EOE, y no se da importancia al lugar del docente. En cuanto a esto, se plantea que muchas veces lo que buscan los coordinadores y otros actores es indagar el porqué de salir del aula, e intentar que los alumnos vuelva</w:t>
      </w:r>
      <w:r>
        <w:t xml:space="preserve">n al aula. </w:t>
      </w:r>
    </w:p>
    <w:p w:rsidR="005B2789" w:rsidRDefault="00B761AA">
      <w:pPr>
        <w:pStyle w:val="Prrafodelista"/>
        <w:numPr>
          <w:ilvl w:val="1"/>
          <w:numId w:val="1"/>
        </w:numPr>
        <w:jc w:val="both"/>
      </w:pPr>
      <w:r>
        <w:t xml:space="preserve">Algunos docentes manifiestan su malestar e incluso angustia que les genera el no saber cómo intervenir o bien no obtener respuestas acordes de los estudiantes al plantearles  este problema directamente. </w:t>
      </w:r>
    </w:p>
    <w:p w:rsidR="005B2789" w:rsidRDefault="00B761AA">
      <w:pPr>
        <w:pStyle w:val="Prrafodelista"/>
        <w:numPr>
          <w:ilvl w:val="1"/>
          <w:numId w:val="1"/>
        </w:numPr>
        <w:jc w:val="both"/>
      </w:pPr>
      <w:r>
        <w:t>Se debate en relación a de qué manera tr</w:t>
      </w:r>
      <w:r>
        <w:t xml:space="preserve">abajar esta situación, cómo lograr el interés de los alumnos que parecen no tener interés en aprender, cómo poner el límite ante situaciones de desborde, poniendo en debate la posibilidad de dialogar o la necesidad de poner el cuerpo. </w:t>
      </w:r>
    </w:p>
    <w:p w:rsidR="005B2789" w:rsidRDefault="00B761AA">
      <w:pPr>
        <w:pStyle w:val="Prrafodelista"/>
        <w:numPr>
          <w:ilvl w:val="1"/>
          <w:numId w:val="1"/>
        </w:numPr>
        <w:jc w:val="both"/>
      </w:pPr>
      <w:r>
        <w:t>En cuanto a esto, el</w:t>
      </w:r>
      <w:r>
        <w:t xml:space="preserve"> Equipo de Orientación plantea y propone repensar las diferentes modalidades para presentar las propuestas áulicas, y cómo esto puede ser favorecedor u obstaculizador del aprendizaje, por ejemplo si la propuesta está centrada en la figura del profesor, o b</w:t>
      </w:r>
      <w:r>
        <w:t xml:space="preserve">ien permite la participación e interacción entre los estudiantes. En relación a esto, otro aspecto a observar es la disposición </w:t>
      </w:r>
      <w:r>
        <w:lastRenderedPageBreak/>
        <w:t>áulica y cómo pensar en otras configuraciones que les permita apropiarse del espacio desde otro lugar.</w:t>
      </w:r>
    </w:p>
    <w:p w:rsidR="005B2789" w:rsidRDefault="00B761AA">
      <w:pPr>
        <w:pStyle w:val="Prrafodelista"/>
        <w:numPr>
          <w:ilvl w:val="1"/>
          <w:numId w:val="1"/>
        </w:numPr>
        <w:jc w:val="both"/>
      </w:pPr>
      <w:r>
        <w:t>Una docente comenta que e</w:t>
      </w:r>
      <w:r>
        <w:t>lla ha realizado una encuesta entre sus alumnos, para indagar el interés por su materia y la forma en que ella la desarrolla, la mayoría dijo que le gusta cualquier propuesta que ella haga, ya que el contenido les resulta interesante; algunos se refirieron</w:t>
      </w:r>
      <w:r>
        <w:t xml:space="preserve"> a la dificultad que les genera el no poder atender  por las distracciones que surgen en el aula; y muy pocos no contestaron o respondieron de manera no acorde a lo preguntado. Estos últimos son los que suelen no interesarse por las actividades que la doce</w:t>
      </w:r>
      <w:r>
        <w:t xml:space="preserve">nte propone o bien interrumpen constantemente las clases, no permitiendo un normal desarrollo. </w:t>
      </w:r>
    </w:p>
    <w:p w:rsidR="005B2789" w:rsidRDefault="00B761AA">
      <w:pPr>
        <w:pStyle w:val="Prrafodelista"/>
        <w:numPr>
          <w:ilvl w:val="1"/>
          <w:numId w:val="1"/>
        </w:numPr>
        <w:jc w:val="both"/>
      </w:pPr>
      <w:r>
        <w:t xml:space="preserve">En cuanto a estas problemáticas planteadas, se vuelve a retomar desde el Equipo Directivo, lo planteado en otras reuniones, en cuanto a contar con los recursos </w:t>
      </w:r>
      <w:r>
        <w:t>humanos que hay en la institución, como Equi</w:t>
      </w:r>
      <w:r>
        <w:t>po de Coordinadores y Equipo de Orientación. También se plantea como límite de toda intervención el derecho a la educación que orienta el proyecto educativo. En este sentido es necesario tener en claro que si bie</w:t>
      </w:r>
      <w:r>
        <w:t>n las propuestas deben orientarse hacia la innovación, siempre deben tener como horizonte el derecho a la educación, por lo que no pode</w:t>
      </w:r>
      <w:r>
        <w:t>mos pensar propuestas que de alguna manera excluyan a los estudiantes del ámbito educativo. Aunque si se reconoce la imp</w:t>
      </w:r>
      <w:r>
        <w:t>ortancia de po</w:t>
      </w:r>
      <w:r>
        <w:t xml:space="preserve">r repensar las estrategias con aquellos estudiantes que irrumpen cotidianamente el encuadre de trabajo pedagógico. </w:t>
      </w:r>
    </w:p>
    <w:p w:rsidR="005B2789" w:rsidRDefault="00B761AA">
      <w:pPr>
        <w:pStyle w:val="Prrafodelista"/>
        <w:numPr>
          <w:ilvl w:val="1"/>
          <w:numId w:val="1"/>
        </w:numPr>
        <w:jc w:val="both"/>
      </w:pPr>
      <w:r>
        <w:t xml:space="preserve">Además, se vuelve a solicitar la presentación de las planificaciones anuales y las trayectorias particulares, a aquellos que </w:t>
      </w:r>
      <w:r>
        <w:t xml:space="preserve">no lo hayan hecho hasta la fecha, ya que estos documentos son un insumo más que necesario a fin de poder realizar otras propuestas ante las situaciones que se van presentando. En este sentido, también se han solicitado a los profesores, actividades de sus </w:t>
      </w:r>
      <w:r>
        <w:t xml:space="preserve">espacios curriculares, que puedan ser trabajadas por los coordinadores con aquellos estudiantes, que por diferentes motivos no quieren permanecer en el aula, o bien para aquellos estudiantes que no pueden asistir a </w:t>
      </w:r>
      <w:r>
        <w:t>la escuela diariamente.</w:t>
      </w:r>
    </w:p>
    <w:sectPr w:rsidR="005B2789" w:rsidSect="005B2789">
      <w:pgSz w:w="12240" w:h="15840"/>
      <w:pgMar w:top="1417" w:right="1701" w:bottom="1417"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452D6"/>
    <w:multiLevelType w:val="multilevel"/>
    <w:tmpl w:val="57608E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09F11C2"/>
    <w:multiLevelType w:val="multilevel"/>
    <w:tmpl w:val="CD18A2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2789"/>
    <w:rsid w:val="005B2789"/>
    <w:rsid w:val="00696D40"/>
    <w:rsid w:val="00B761A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5B2789"/>
    <w:pPr>
      <w:tabs>
        <w:tab w:val="left" w:pos="708"/>
      </w:tabs>
      <w:suppressAutoHyphens/>
    </w:pPr>
    <w:rPr>
      <w:rFonts w:ascii="Calibri" w:eastAsia="SimSun" w:hAnsi="Calibri" w:cs="Calibri"/>
      <w:lang w:eastAsia="en-US"/>
    </w:rPr>
  </w:style>
  <w:style w:type="character" w:customStyle="1" w:styleId="ListLabel1">
    <w:name w:val="ListLabel 1"/>
    <w:rsid w:val="005B2789"/>
    <w:rPr>
      <w:rFonts w:cs="Courier New"/>
    </w:rPr>
  </w:style>
  <w:style w:type="paragraph" w:styleId="Encabezado">
    <w:name w:val="header"/>
    <w:basedOn w:val="Predeterminado"/>
    <w:next w:val="Cuerpodetexto"/>
    <w:rsid w:val="005B2789"/>
    <w:pPr>
      <w:keepNext/>
      <w:spacing w:before="240" w:after="120"/>
    </w:pPr>
    <w:rPr>
      <w:rFonts w:ascii="Arial" w:eastAsia="Microsoft YaHei" w:hAnsi="Arial" w:cs="Mangal"/>
      <w:sz w:val="28"/>
      <w:szCs w:val="28"/>
    </w:rPr>
  </w:style>
  <w:style w:type="paragraph" w:customStyle="1" w:styleId="Cuerpodetexto">
    <w:name w:val="Cuerpo de texto"/>
    <w:basedOn w:val="Predeterminado"/>
    <w:rsid w:val="005B2789"/>
    <w:pPr>
      <w:spacing w:after="120"/>
    </w:pPr>
  </w:style>
  <w:style w:type="paragraph" w:styleId="Lista">
    <w:name w:val="List"/>
    <w:basedOn w:val="Cuerpodetexto"/>
    <w:rsid w:val="005B2789"/>
    <w:rPr>
      <w:rFonts w:cs="Mangal"/>
    </w:rPr>
  </w:style>
  <w:style w:type="paragraph" w:customStyle="1" w:styleId="Etiqueta">
    <w:name w:val="Etiqueta"/>
    <w:basedOn w:val="Predeterminado"/>
    <w:rsid w:val="005B2789"/>
    <w:pPr>
      <w:suppressLineNumbers/>
      <w:spacing w:before="120" w:after="120"/>
    </w:pPr>
    <w:rPr>
      <w:rFonts w:cs="Mangal"/>
      <w:i/>
      <w:iCs/>
      <w:sz w:val="24"/>
      <w:szCs w:val="24"/>
    </w:rPr>
  </w:style>
  <w:style w:type="paragraph" w:customStyle="1" w:styleId="ndice">
    <w:name w:val="Índice"/>
    <w:basedOn w:val="Predeterminado"/>
    <w:rsid w:val="005B2789"/>
    <w:pPr>
      <w:suppressLineNumbers/>
    </w:pPr>
    <w:rPr>
      <w:rFonts w:cs="Mangal"/>
    </w:rPr>
  </w:style>
  <w:style w:type="paragraph" w:styleId="Prrafodelista">
    <w:name w:val="List Paragraph"/>
    <w:basedOn w:val="Predeterminado"/>
    <w:rsid w:val="005B2789"/>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3979</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puigr</cp:lastModifiedBy>
  <cp:revision>3</cp:revision>
  <dcterms:created xsi:type="dcterms:W3CDTF">2017-05-03T16:14:00Z</dcterms:created>
  <dcterms:modified xsi:type="dcterms:W3CDTF">2017-05-03T16:14:00Z</dcterms:modified>
</cp:coreProperties>
</file>