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DF1" w:rsidRPr="00A91B67" w:rsidRDefault="000B6DF1" w:rsidP="000B6DF1">
      <w:pPr>
        <w:rPr>
          <w:rFonts w:ascii="Times New Roman" w:eastAsia="Times New Roman" w:hAnsi="Times New Roman"/>
          <w:b/>
          <w:sz w:val="24"/>
          <w:szCs w:val="24"/>
          <w:lang w:eastAsia="es-AR"/>
        </w:rPr>
      </w:pPr>
      <w:r w:rsidRPr="00A91B67">
        <w:rPr>
          <w:rFonts w:ascii="Times New Roman" w:eastAsia="Times New Roman" w:hAnsi="Times New Roman"/>
          <w:b/>
          <w:sz w:val="24"/>
          <w:szCs w:val="24"/>
          <w:lang w:eastAsia="es-AR"/>
        </w:rPr>
        <w:t>Estudiante de ingeniería en alimentos realizó  intercambio en Universidad de Brasil</w:t>
      </w:r>
    </w:p>
    <w:p w:rsidR="000B6DF1" w:rsidRDefault="000B6DF1" w:rsidP="000B6DF1">
      <w:pPr>
        <w:rPr>
          <w:rFonts w:ascii="Times New Roman" w:eastAsia="Times New Roman" w:hAnsi="Times New Roman"/>
          <w:sz w:val="24"/>
          <w:szCs w:val="24"/>
          <w:lang w:eastAsia="es-AR"/>
        </w:rPr>
      </w:pPr>
    </w:p>
    <w:p w:rsidR="000B6DF1" w:rsidRDefault="000B6DF1" w:rsidP="000B6DF1">
      <w:pPr>
        <w:rPr>
          <w:rFonts w:ascii="Times New Roman" w:eastAsia="Times New Roman" w:hAnsi="Times New Roman"/>
          <w:b/>
          <w:sz w:val="24"/>
          <w:szCs w:val="24"/>
          <w:lang w:eastAsia="es-AR"/>
        </w:rPr>
      </w:pPr>
      <w:r>
        <w:rPr>
          <w:rFonts w:ascii="Times New Roman" w:eastAsia="Times New Roman" w:hAnsi="Times New Roman"/>
          <w:sz w:val="24"/>
          <w:szCs w:val="24"/>
          <w:lang w:eastAsia="es-AR"/>
        </w:rPr>
        <w:t>La concordiense María Belén Ayala, estudiante avanzada de ingeniería en alimentos</w:t>
      </w:r>
      <w:r w:rsidR="00664AB9">
        <w:rPr>
          <w:rFonts w:ascii="Times New Roman" w:eastAsia="Times New Roman" w:hAnsi="Times New Roman"/>
          <w:sz w:val="24"/>
          <w:szCs w:val="24"/>
          <w:lang w:eastAsia="es-AR"/>
        </w:rPr>
        <w:t xml:space="preserve"> de la </w:t>
      </w:r>
      <w:r w:rsidR="00664AB9">
        <w:t>Facultad de Ciencias de la Alimentación (UNER)</w:t>
      </w:r>
      <w:r w:rsidR="00664AB9">
        <w:rPr>
          <w:rFonts w:ascii="Times New Roman" w:eastAsia="Times New Roman" w:hAnsi="Times New Roman"/>
          <w:sz w:val="24"/>
          <w:szCs w:val="24"/>
          <w:lang w:eastAsia="es-AR"/>
        </w:rPr>
        <w:t xml:space="preserve">, </w:t>
      </w:r>
      <w:bookmarkStart w:id="0" w:name="_GoBack"/>
      <w:bookmarkEnd w:id="0"/>
      <w:r>
        <w:rPr>
          <w:rFonts w:ascii="Times New Roman" w:eastAsia="Times New Roman" w:hAnsi="Times New Roman"/>
          <w:sz w:val="24"/>
          <w:szCs w:val="24"/>
          <w:lang w:eastAsia="es-AR"/>
        </w:rPr>
        <w:t xml:space="preserve">cursó  el primer cuatrimestre de 2014 en la </w:t>
      </w:r>
      <w:r w:rsidRPr="000B6DF1">
        <w:rPr>
          <w:rFonts w:ascii="Times New Roman" w:eastAsia="Times New Roman" w:hAnsi="Times New Roman"/>
          <w:b/>
          <w:sz w:val="24"/>
          <w:szCs w:val="24"/>
          <w:lang w:eastAsia="es-AR"/>
        </w:rPr>
        <w:t>Universidade Federal do Rio Grande Do Sul (UFRGS)</w:t>
      </w:r>
      <w:r w:rsidRPr="00A91B67">
        <w:rPr>
          <w:rFonts w:ascii="Times New Roman" w:eastAsia="Times New Roman" w:hAnsi="Times New Roman"/>
          <w:sz w:val="24"/>
          <w:szCs w:val="24"/>
          <w:lang w:eastAsia="es-AR"/>
        </w:rPr>
        <w:t xml:space="preserve"> a través del Programa Escala de la Asociación de Universidades Grupo Montevideo</w:t>
      </w:r>
      <w:r>
        <w:t xml:space="preserve"> </w:t>
      </w:r>
      <w:r w:rsidRPr="00A91B67">
        <w:rPr>
          <w:rFonts w:ascii="Times New Roman" w:eastAsia="Times New Roman" w:hAnsi="Times New Roman"/>
          <w:sz w:val="24"/>
          <w:szCs w:val="24"/>
          <w:lang w:eastAsia="es-AR"/>
        </w:rPr>
        <w:t>(AUGM).</w:t>
      </w:r>
      <w:r>
        <w:t xml:space="preserve"> </w:t>
      </w:r>
      <w:r>
        <w:rPr>
          <w:rFonts w:ascii="Times New Roman" w:eastAsia="Times New Roman" w:hAnsi="Times New Roman"/>
          <w:b/>
          <w:sz w:val="24"/>
          <w:szCs w:val="24"/>
          <w:lang w:eastAsia="es-AR"/>
        </w:rPr>
        <w:t xml:space="preserve">Además de aprovechar intensamente el intercambio desde lo académico, Belén disfrutó  toda la riqueza cultural que tiene ese país y hasta pudo darse el lujo de vivir la copa mundial de futbol desde allí. </w:t>
      </w:r>
    </w:p>
    <w:p w:rsidR="000B6DF1" w:rsidRDefault="000B6DF1" w:rsidP="000B6DF1">
      <w:pPr>
        <w:rPr>
          <w:rFonts w:ascii="Times New Roman" w:eastAsia="Times New Roman" w:hAnsi="Times New Roman"/>
          <w:b/>
          <w:sz w:val="24"/>
          <w:szCs w:val="24"/>
          <w:lang w:eastAsia="es-AR"/>
        </w:rPr>
      </w:pPr>
    </w:p>
    <w:p w:rsidR="000B6DF1" w:rsidRDefault="000B6DF1" w:rsidP="000B6DF1">
      <w:pPr>
        <w:rPr>
          <w:rFonts w:ascii="Times New Roman" w:eastAsia="Times New Roman" w:hAnsi="Times New Roman"/>
          <w:b/>
          <w:sz w:val="24"/>
          <w:szCs w:val="24"/>
          <w:lang w:eastAsia="es-AR"/>
        </w:rPr>
      </w:pPr>
    </w:p>
    <w:p w:rsidR="000B6DF1" w:rsidRDefault="000B6DF1" w:rsidP="000B6DF1">
      <w:pPr>
        <w:rPr>
          <w:rFonts w:ascii="Times New Roman" w:eastAsia="Times New Roman" w:hAnsi="Times New Roman"/>
          <w:b/>
          <w:sz w:val="24"/>
          <w:szCs w:val="24"/>
          <w:lang w:eastAsia="es-AR"/>
        </w:rPr>
      </w:pPr>
      <w:r>
        <w:rPr>
          <w:rFonts w:ascii="Times New Roman" w:eastAsia="Times New Roman" w:hAnsi="Times New Roman"/>
          <w:b/>
          <w:sz w:val="24"/>
          <w:szCs w:val="24"/>
          <w:lang w:eastAsia="es-AR"/>
        </w:rPr>
        <w:t>¿</w:t>
      </w:r>
      <w:r w:rsidRPr="00F302F9">
        <w:rPr>
          <w:rFonts w:ascii="Times New Roman" w:eastAsia="Times New Roman" w:hAnsi="Times New Roman"/>
          <w:b/>
          <w:sz w:val="24"/>
          <w:szCs w:val="24"/>
          <w:lang w:eastAsia="es-AR"/>
        </w:rPr>
        <w:t>Qué es lo que consideras más valioso del intercambio?</w:t>
      </w:r>
    </w:p>
    <w:p w:rsidR="000B6DF1" w:rsidRDefault="000B6DF1" w:rsidP="000B6DF1">
      <w:pPr>
        <w:rPr>
          <w:rFonts w:ascii="Times New Roman" w:eastAsia="Times New Roman" w:hAnsi="Times New Roman"/>
          <w:b/>
          <w:sz w:val="24"/>
          <w:szCs w:val="24"/>
          <w:lang w:eastAsia="es-AR"/>
        </w:rPr>
      </w:pPr>
    </w:p>
    <w:p w:rsidR="000B6DF1" w:rsidRDefault="000B6DF1" w:rsidP="000B6DF1">
      <w:pPr>
        <w:rPr>
          <w:rFonts w:ascii="Times New Roman" w:eastAsia="Times New Roman" w:hAnsi="Times New Roman"/>
          <w:b/>
          <w:sz w:val="24"/>
          <w:szCs w:val="24"/>
          <w:lang w:eastAsia="es-AR"/>
        </w:rPr>
      </w:pPr>
      <w:r w:rsidRPr="00732666">
        <w:rPr>
          <w:rFonts w:ascii="Times New Roman" w:eastAsia="Times New Roman" w:hAnsi="Times New Roman"/>
          <w:sz w:val="24"/>
          <w:szCs w:val="24"/>
          <w:lang w:eastAsia="es-AR"/>
        </w:rPr>
        <w:t>Siempre fue algo que quise hacer, pero sinceramente nunca pensé</w:t>
      </w:r>
      <w:r>
        <w:rPr>
          <w:rFonts w:ascii="Times New Roman" w:eastAsia="Times New Roman" w:hAnsi="Times New Roman"/>
          <w:sz w:val="24"/>
          <w:szCs w:val="24"/>
          <w:lang w:eastAsia="es-AR"/>
        </w:rPr>
        <w:t xml:space="preserve">  que iba a tener la</w:t>
      </w:r>
      <w:r>
        <w:rPr>
          <w:rFonts w:ascii="Times New Roman" w:eastAsia="Times New Roman" w:hAnsi="Times New Roman"/>
          <w:sz w:val="24"/>
          <w:szCs w:val="24"/>
          <w:lang w:eastAsia="es-AR"/>
        </w:rPr>
        <w:t xml:space="preserve"> oportunidad</w:t>
      </w:r>
      <w:r w:rsidRPr="00732666">
        <w:rPr>
          <w:rFonts w:ascii="Times New Roman" w:eastAsia="Times New Roman" w:hAnsi="Times New Roman"/>
          <w:sz w:val="24"/>
          <w:szCs w:val="24"/>
          <w:lang w:eastAsia="es-AR"/>
        </w:rPr>
        <w:t>, ni tampoco animarme a estar lejos de mi familia y sola.</w:t>
      </w:r>
      <w:r w:rsidRPr="00732666">
        <w:rPr>
          <w:rFonts w:ascii="Times New Roman" w:eastAsia="Times New Roman" w:hAnsi="Times New Roman"/>
          <w:sz w:val="24"/>
          <w:szCs w:val="24"/>
          <w:lang w:eastAsia="es-AR"/>
        </w:rPr>
        <w:br/>
      </w:r>
      <w:r w:rsidRPr="00FA4734">
        <w:rPr>
          <w:rFonts w:ascii="Times New Roman" w:eastAsia="Times New Roman" w:hAnsi="Times New Roman"/>
          <w:b/>
          <w:sz w:val="24"/>
          <w:szCs w:val="24"/>
          <w:lang w:eastAsia="es-AR"/>
        </w:rPr>
        <w:t>Creo que es algo increíble, conocer la cultura solo se puede hacer de</w:t>
      </w:r>
      <w:r>
        <w:rPr>
          <w:rFonts w:ascii="Times New Roman" w:eastAsia="Times New Roman" w:hAnsi="Times New Roman"/>
          <w:b/>
          <w:sz w:val="24"/>
          <w:szCs w:val="24"/>
          <w:lang w:eastAsia="es-AR"/>
        </w:rPr>
        <w:t xml:space="preserve"> esta manera, conviviendo </w:t>
      </w:r>
      <w:r w:rsidRPr="00FA4734">
        <w:rPr>
          <w:rFonts w:ascii="Times New Roman" w:eastAsia="Times New Roman" w:hAnsi="Times New Roman"/>
          <w:b/>
          <w:sz w:val="24"/>
          <w:szCs w:val="24"/>
          <w:lang w:eastAsia="es-AR"/>
        </w:rPr>
        <w:t>con gente de ahí. Aprendí sobre las cosas por las que ellos creen importante pelear, los derechos de las mujeres y de la raza negra. Su educación, creo que conociéndola aprendí a valorar la nuestra</w:t>
      </w:r>
      <w:r w:rsidRPr="00732666">
        <w:rPr>
          <w:rFonts w:ascii="Times New Roman" w:eastAsia="Times New Roman" w:hAnsi="Times New Roman"/>
          <w:sz w:val="24"/>
          <w:szCs w:val="24"/>
          <w:lang w:eastAsia="es-AR"/>
        </w:rPr>
        <w:t xml:space="preserve">. Como </w:t>
      </w:r>
      <w:r w:rsidRPr="00CF168B">
        <w:rPr>
          <w:rFonts w:ascii="Times New Roman" w:eastAsia="Times New Roman" w:hAnsi="Times New Roman"/>
          <w:b/>
          <w:sz w:val="24"/>
          <w:szCs w:val="24"/>
          <w:lang w:eastAsia="es-AR"/>
        </w:rPr>
        <w:t>para nosotros es tan común ir a una Universidad pública, y la gente con la que conversé, no solo brasileros, de todo el mundo, impresionados porque no pagamos absolutamente nada y tenemos buena educación</w:t>
      </w:r>
      <w:r w:rsidRPr="00732666">
        <w:rPr>
          <w:rFonts w:ascii="Times New Roman" w:eastAsia="Times New Roman" w:hAnsi="Times New Roman"/>
          <w:sz w:val="24"/>
          <w:szCs w:val="24"/>
          <w:lang w:eastAsia="es-AR"/>
        </w:rPr>
        <w:t>.</w:t>
      </w:r>
      <w:r>
        <w:rPr>
          <w:rFonts w:ascii="Times New Roman" w:eastAsia="Times New Roman" w:hAnsi="Times New Roman"/>
          <w:sz w:val="24"/>
          <w:szCs w:val="24"/>
          <w:lang w:eastAsia="es-AR"/>
        </w:rPr>
        <w:t xml:space="preserve"> También, fueron muy </w:t>
      </w:r>
      <w:r w:rsidRPr="00732666">
        <w:rPr>
          <w:rFonts w:ascii="Times New Roman" w:eastAsia="Times New Roman" w:hAnsi="Times New Roman"/>
          <w:sz w:val="24"/>
          <w:szCs w:val="24"/>
          <w:lang w:eastAsia="es-AR"/>
        </w:rPr>
        <w:t>valiosas las personas que conocí, me hice amigos que espero no perderlos en toda la vida, e</w:t>
      </w:r>
      <w:r>
        <w:rPr>
          <w:rFonts w:ascii="Times New Roman" w:eastAsia="Times New Roman" w:hAnsi="Times New Roman"/>
          <w:sz w:val="24"/>
          <w:szCs w:val="24"/>
          <w:lang w:eastAsia="es-AR"/>
        </w:rPr>
        <w:t>xcelentes personas.</w:t>
      </w:r>
      <w:r w:rsidRPr="00732666">
        <w:rPr>
          <w:rFonts w:ascii="Times New Roman" w:eastAsia="Times New Roman" w:hAnsi="Times New Roman"/>
          <w:sz w:val="24"/>
          <w:szCs w:val="24"/>
          <w:lang w:eastAsia="es-AR"/>
        </w:rPr>
        <w:t xml:space="preserve"> </w:t>
      </w:r>
      <w:r w:rsidRPr="00FA4734">
        <w:rPr>
          <w:rFonts w:ascii="Times New Roman" w:eastAsia="Times New Roman" w:hAnsi="Times New Roman"/>
          <w:b/>
          <w:sz w:val="24"/>
          <w:szCs w:val="24"/>
          <w:lang w:eastAsia="es-AR"/>
        </w:rPr>
        <w:t>Aprendí cosas que tal vez no aprendería en toda una vida</w:t>
      </w:r>
      <w:r w:rsidRPr="00732666">
        <w:rPr>
          <w:rFonts w:ascii="Times New Roman" w:eastAsia="Times New Roman" w:hAnsi="Times New Roman"/>
          <w:sz w:val="24"/>
          <w:szCs w:val="24"/>
          <w:lang w:eastAsia="es-AR"/>
        </w:rPr>
        <w:t>. Aprendí culturas e historia de muchos países. Ir a esa semana de África y bailar en el escenario, escuchar las canciones con tantos sentimientos, probar comida y hacerme amigos de ahí creo que es algo que no pasa todos los días.</w:t>
      </w:r>
      <w:r>
        <w:rPr>
          <w:rFonts w:ascii="Times New Roman" w:eastAsia="Times New Roman" w:hAnsi="Times New Roman"/>
          <w:sz w:val="24"/>
          <w:szCs w:val="24"/>
          <w:lang w:eastAsia="es-AR"/>
        </w:rPr>
        <w:t xml:space="preserve"> </w:t>
      </w:r>
      <w:r w:rsidRPr="00732666">
        <w:rPr>
          <w:rFonts w:ascii="Times New Roman" w:eastAsia="Times New Roman" w:hAnsi="Times New Roman"/>
          <w:sz w:val="24"/>
          <w:szCs w:val="24"/>
          <w:lang w:eastAsia="es-AR"/>
        </w:rPr>
        <w:t>No puedo resumir más todo lo valioso e interesante que considero haber tenido esta experiencia</w:t>
      </w:r>
      <w:r>
        <w:rPr>
          <w:rFonts w:ascii="Times New Roman" w:eastAsia="Times New Roman" w:hAnsi="Times New Roman"/>
          <w:sz w:val="24"/>
          <w:szCs w:val="24"/>
          <w:lang w:eastAsia="es-AR"/>
        </w:rPr>
        <w:t>.</w:t>
      </w:r>
    </w:p>
    <w:p w:rsidR="000B6DF1" w:rsidRDefault="000B6DF1" w:rsidP="000B6DF1">
      <w:pPr>
        <w:rPr>
          <w:rFonts w:ascii="Times New Roman" w:eastAsia="Times New Roman" w:hAnsi="Times New Roman"/>
          <w:b/>
          <w:sz w:val="24"/>
          <w:szCs w:val="24"/>
          <w:lang w:eastAsia="es-AR"/>
        </w:rPr>
      </w:pPr>
    </w:p>
    <w:p w:rsidR="000B6DF1" w:rsidRDefault="000B6DF1" w:rsidP="000B6DF1">
      <w:pPr>
        <w:rPr>
          <w:rFonts w:ascii="Times New Roman" w:eastAsia="Times New Roman" w:hAnsi="Times New Roman"/>
          <w:b/>
          <w:sz w:val="24"/>
          <w:szCs w:val="24"/>
          <w:lang w:eastAsia="es-AR"/>
        </w:rPr>
      </w:pPr>
    </w:p>
    <w:p w:rsidR="000B6DF1" w:rsidRPr="00732666" w:rsidRDefault="000B6DF1" w:rsidP="000B6DF1">
      <w:pPr>
        <w:rPr>
          <w:rFonts w:ascii="Times New Roman" w:eastAsia="Times New Roman" w:hAnsi="Times New Roman"/>
          <w:b/>
          <w:sz w:val="24"/>
          <w:szCs w:val="24"/>
          <w:lang w:eastAsia="es-AR"/>
        </w:rPr>
      </w:pPr>
      <w:r w:rsidRPr="00732666">
        <w:rPr>
          <w:rFonts w:ascii="Times New Roman" w:eastAsia="Times New Roman" w:hAnsi="Times New Roman"/>
          <w:b/>
          <w:sz w:val="24"/>
          <w:szCs w:val="24"/>
          <w:lang w:eastAsia="es-AR"/>
        </w:rPr>
        <w:t>¿Cómo fue tu adaptación a un nuevo país, cultura</w:t>
      </w:r>
      <w:r>
        <w:rPr>
          <w:rFonts w:ascii="Times New Roman" w:eastAsia="Times New Roman" w:hAnsi="Times New Roman"/>
          <w:b/>
          <w:sz w:val="24"/>
          <w:szCs w:val="24"/>
          <w:lang w:eastAsia="es-AR"/>
        </w:rPr>
        <w:t>?</w:t>
      </w:r>
      <w:r w:rsidRPr="00732666">
        <w:rPr>
          <w:rFonts w:ascii="Times New Roman" w:eastAsia="Times New Roman" w:hAnsi="Times New Roman"/>
          <w:b/>
          <w:sz w:val="24"/>
          <w:szCs w:val="24"/>
          <w:lang w:eastAsia="es-AR"/>
        </w:rPr>
        <w:t xml:space="preserve">, </w:t>
      </w:r>
      <w:r>
        <w:rPr>
          <w:rFonts w:ascii="Times New Roman" w:eastAsia="Times New Roman" w:hAnsi="Times New Roman"/>
          <w:b/>
          <w:sz w:val="24"/>
          <w:szCs w:val="24"/>
          <w:lang w:eastAsia="es-AR"/>
        </w:rPr>
        <w:t>¿qué</w:t>
      </w:r>
      <w:r w:rsidRPr="00732666">
        <w:rPr>
          <w:rFonts w:ascii="Times New Roman" w:eastAsia="Times New Roman" w:hAnsi="Times New Roman"/>
          <w:b/>
          <w:sz w:val="24"/>
          <w:szCs w:val="24"/>
          <w:lang w:eastAsia="es-AR"/>
        </w:rPr>
        <w:t xml:space="preserve"> es lo que más te costó?</w:t>
      </w:r>
    </w:p>
    <w:p w:rsidR="000B6DF1" w:rsidRDefault="000B6DF1" w:rsidP="000B6DF1">
      <w:pPr>
        <w:rPr>
          <w:rFonts w:ascii="Times New Roman" w:eastAsia="Times New Roman" w:hAnsi="Times New Roman"/>
          <w:sz w:val="24"/>
          <w:szCs w:val="24"/>
          <w:lang w:eastAsia="es-AR"/>
        </w:rPr>
      </w:pPr>
    </w:p>
    <w:p w:rsidR="000B6DF1" w:rsidRPr="00732666" w:rsidRDefault="000B6DF1" w:rsidP="000B6DF1">
      <w:pPr>
        <w:rPr>
          <w:rFonts w:ascii="Times New Roman" w:eastAsia="Times New Roman" w:hAnsi="Times New Roman"/>
          <w:sz w:val="24"/>
          <w:szCs w:val="24"/>
          <w:lang w:eastAsia="es-AR"/>
        </w:rPr>
      </w:pPr>
      <w:r w:rsidRPr="00732666">
        <w:rPr>
          <w:rFonts w:ascii="Times New Roman" w:eastAsia="Times New Roman" w:hAnsi="Times New Roman"/>
          <w:sz w:val="24"/>
          <w:szCs w:val="24"/>
          <w:lang w:eastAsia="es-AR"/>
        </w:rPr>
        <w:t>El primer día, apenas llegué</w:t>
      </w:r>
      <w:r>
        <w:rPr>
          <w:rFonts w:ascii="Times New Roman" w:eastAsia="Times New Roman" w:hAnsi="Times New Roman"/>
          <w:sz w:val="24"/>
          <w:szCs w:val="24"/>
          <w:lang w:eastAsia="es-AR"/>
        </w:rPr>
        <w:t>, me sentí sola, mal. En el hostel me hice una amiga a</w:t>
      </w:r>
      <w:r w:rsidRPr="00732666">
        <w:rPr>
          <w:rFonts w:ascii="Times New Roman" w:eastAsia="Times New Roman" w:hAnsi="Times New Roman"/>
          <w:sz w:val="24"/>
          <w:szCs w:val="24"/>
          <w:lang w:eastAsia="es-AR"/>
        </w:rPr>
        <w:t>rgentina, una española, una uruguaya y</w:t>
      </w:r>
      <w:r>
        <w:rPr>
          <w:rFonts w:ascii="Times New Roman" w:eastAsia="Times New Roman" w:hAnsi="Times New Roman"/>
          <w:sz w:val="24"/>
          <w:szCs w:val="24"/>
          <w:lang w:eastAsia="es-AR"/>
        </w:rPr>
        <w:t xml:space="preserve"> una paulista </w:t>
      </w:r>
      <w:r w:rsidRPr="00732666">
        <w:rPr>
          <w:rFonts w:ascii="Times New Roman" w:eastAsia="Times New Roman" w:hAnsi="Times New Roman"/>
          <w:sz w:val="24"/>
          <w:szCs w:val="24"/>
          <w:lang w:eastAsia="es-AR"/>
        </w:rPr>
        <w:t xml:space="preserve"> y partimos a conocer</w:t>
      </w:r>
      <w:r>
        <w:rPr>
          <w:rFonts w:ascii="Times New Roman" w:eastAsia="Times New Roman" w:hAnsi="Times New Roman"/>
          <w:sz w:val="24"/>
          <w:szCs w:val="24"/>
          <w:lang w:eastAsia="es-AR"/>
        </w:rPr>
        <w:t xml:space="preserve"> la ciudad</w:t>
      </w:r>
      <w:r w:rsidRPr="00732666">
        <w:rPr>
          <w:rFonts w:ascii="Times New Roman" w:eastAsia="Times New Roman" w:hAnsi="Times New Roman"/>
          <w:sz w:val="24"/>
          <w:szCs w:val="24"/>
          <w:lang w:eastAsia="es-AR"/>
        </w:rPr>
        <w:t>.</w:t>
      </w:r>
      <w:r>
        <w:rPr>
          <w:rFonts w:ascii="Times New Roman" w:eastAsia="Times New Roman" w:hAnsi="Times New Roman"/>
          <w:sz w:val="24"/>
          <w:szCs w:val="24"/>
          <w:lang w:eastAsia="es-AR"/>
        </w:rPr>
        <w:t xml:space="preserve"> </w:t>
      </w:r>
      <w:r w:rsidRPr="00732666">
        <w:rPr>
          <w:rFonts w:ascii="Times New Roman" w:eastAsia="Times New Roman" w:hAnsi="Times New Roman"/>
          <w:sz w:val="24"/>
          <w:szCs w:val="24"/>
          <w:lang w:eastAsia="es-AR"/>
        </w:rPr>
        <w:t>Por la noche fuimos al carnaval da rua, en la calle, y cambio todo para mí. Vi alegría en todos los brasileros que claramente me la transmitieron. Conocí mucha gente, todos buena onda. Pude mantener esas amigas el resto del intercambio y también hasta el día de hoy.</w:t>
      </w:r>
      <w:r>
        <w:rPr>
          <w:rFonts w:ascii="Times New Roman" w:eastAsia="Times New Roman" w:hAnsi="Times New Roman"/>
          <w:sz w:val="24"/>
          <w:szCs w:val="24"/>
          <w:lang w:eastAsia="es-AR"/>
        </w:rPr>
        <w:t xml:space="preserve"> </w:t>
      </w:r>
      <w:r w:rsidRPr="00732666">
        <w:rPr>
          <w:rFonts w:ascii="Times New Roman" w:eastAsia="Times New Roman" w:hAnsi="Times New Roman"/>
          <w:sz w:val="24"/>
          <w:szCs w:val="24"/>
          <w:lang w:eastAsia="es-AR"/>
        </w:rPr>
        <w:t>Desde ese día, nunca más</w:t>
      </w:r>
      <w:r>
        <w:rPr>
          <w:rFonts w:ascii="Times New Roman" w:eastAsia="Times New Roman" w:hAnsi="Times New Roman"/>
          <w:sz w:val="24"/>
          <w:szCs w:val="24"/>
          <w:lang w:eastAsia="es-AR"/>
        </w:rPr>
        <w:t xml:space="preserve"> extrañé</w:t>
      </w:r>
      <w:r w:rsidRPr="00732666">
        <w:rPr>
          <w:rFonts w:ascii="Times New Roman" w:eastAsia="Times New Roman" w:hAnsi="Times New Roman"/>
          <w:sz w:val="24"/>
          <w:szCs w:val="24"/>
          <w:lang w:eastAsia="es-AR"/>
        </w:rPr>
        <w:t xml:space="preserve"> ni quise volver. Todos los días era conocer personas nuevas, aprender esa cultura tan hermosa que tienen y esa forma particular de ser que tienen los bras</w:t>
      </w:r>
      <w:r>
        <w:rPr>
          <w:rFonts w:ascii="Times New Roman" w:eastAsia="Times New Roman" w:hAnsi="Times New Roman"/>
          <w:sz w:val="24"/>
          <w:szCs w:val="24"/>
          <w:lang w:eastAsia="es-AR"/>
        </w:rPr>
        <w:t xml:space="preserve">ileros. </w:t>
      </w:r>
      <w:r w:rsidRPr="00732666">
        <w:rPr>
          <w:rFonts w:ascii="Times New Roman" w:eastAsia="Times New Roman" w:hAnsi="Times New Roman"/>
          <w:sz w:val="24"/>
          <w:szCs w:val="24"/>
          <w:lang w:eastAsia="es-AR"/>
        </w:rPr>
        <w:t xml:space="preserve">Probablemente </w:t>
      </w:r>
      <w:r>
        <w:rPr>
          <w:rFonts w:ascii="Times New Roman" w:eastAsia="Times New Roman" w:hAnsi="Times New Roman"/>
          <w:sz w:val="24"/>
          <w:szCs w:val="24"/>
          <w:lang w:eastAsia="es-AR"/>
        </w:rPr>
        <w:t xml:space="preserve">lo que más me costó y </w:t>
      </w:r>
      <w:r w:rsidRPr="00732666">
        <w:rPr>
          <w:rFonts w:ascii="Times New Roman" w:eastAsia="Times New Roman" w:hAnsi="Times New Roman"/>
          <w:sz w:val="24"/>
          <w:szCs w:val="24"/>
          <w:lang w:eastAsia="es-AR"/>
        </w:rPr>
        <w:t xml:space="preserve"> que llevo tiempo fue animarme a hablar portugués, no sabía prácticamente nada antes de ir y fui aprendiendo, pero siempre había esa cuestión de vergüenza que me hacía difícil hablar pero tampoco nunca me detuvo.</w:t>
      </w:r>
      <w:r>
        <w:rPr>
          <w:rFonts w:ascii="Times New Roman" w:eastAsia="Times New Roman" w:hAnsi="Times New Roman"/>
          <w:sz w:val="24"/>
          <w:szCs w:val="24"/>
          <w:lang w:eastAsia="es-AR"/>
        </w:rPr>
        <w:t xml:space="preserve"> </w:t>
      </w:r>
      <w:r w:rsidRPr="00732666">
        <w:rPr>
          <w:rFonts w:ascii="Times New Roman" w:eastAsia="Times New Roman" w:hAnsi="Times New Roman"/>
          <w:sz w:val="24"/>
          <w:szCs w:val="24"/>
          <w:lang w:eastAsia="es-AR"/>
        </w:rPr>
        <w:t>Para muchos fue difícil comer todos los días arroz y feijao en el restaurante universitario, para mí era un placer!! Me gusto y disfrute de todo, la música, los bares, la gente, la universidad, inclusive tomar el colectivo 5.30 los lunes para entrar a clases 7.30 ya que demoraba una hora en llegar.</w:t>
      </w:r>
      <w:r>
        <w:rPr>
          <w:rFonts w:ascii="Times New Roman" w:eastAsia="Times New Roman" w:hAnsi="Times New Roman"/>
          <w:sz w:val="24"/>
          <w:szCs w:val="24"/>
          <w:lang w:eastAsia="es-AR"/>
        </w:rPr>
        <w:t xml:space="preserve"> </w:t>
      </w:r>
      <w:r w:rsidRPr="00732666">
        <w:rPr>
          <w:rFonts w:ascii="Times New Roman" w:eastAsia="Times New Roman" w:hAnsi="Times New Roman"/>
          <w:sz w:val="24"/>
          <w:szCs w:val="24"/>
          <w:lang w:eastAsia="es-AR"/>
        </w:rPr>
        <w:t>Logre entender muchos conflictos que tienen con el gobierno, su apatía con la copa del mundo, disfrutar de muchas cosas.</w:t>
      </w:r>
    </w:p>
    <w:p w:rsidR="000B6DF1" w:rsidRDefault="000B6DF1" w:rsidP="000B6DF1">
      <w:pPr>
        <w:rPr>
          <w:rFonts w:ascii="Times New Roman" w:eastAsia="Times New Roman" w:hAnsi="Times New Roman"/>
          <w:sz w:val="24"/>
          <w:szCs w:val="24"/>
          <w:lang w:eastAsia="es-AR"/>
        </w:rPr>
      </w:pPr>
    </w:p>
    <w:p w:rsidR="000B6DF1" w:rsidRDefault="000B6DF1" w:rsidP="000B6DF1">
      <w:pPr>
        <w:rPr>
          <w:rFonts w:ascii="Times New Roman" w:eastAsia="Times New Roman" w:hAnsi="Times New Roman"/>
          <w:b/>
          <w:sz w:val="24"/>
          <w:szCs w:val="24"/>
          <w:lang w:eastAsia="es-AR"/>
        </w:rPr>
      </w:pPr>
      <w:r>
        <w:rPr>
          <w:rFonts w:ascii="Times New Roman" w:eastAsia="Times New Roman" w:hAnsi="Times New Roman"/>
          <w:b/>
          <w:sz w:val="24"/>
          <w:szCs w:val="24"/>
          <w:lang w:eastAsia="es-AR"/>
        </w:rPr>
        <w:t>¿</w:t>
      </w:r>
      <w:r w:rsidRPr="00732666">
        <w:rPr>
          <w:rFonts w:ascii="Times New Roman" w:eastAsia="Times New Roman" w:hAnsi="Times New Roman"/>
          <w:b/>
          <w:sz w:val="24"/>
          <w:szCs w:val="24"/>
          <w:lang w:eastAsia="es-AR"/>
        </w:rPr>
        <w:t>Qué materias cursaste?</w:t>
      </w:r>
    </w:p>
    <w:p w:rsidR="000B6DF1" w:rsidRPr="00732666" w:rsidRDefault="000B6DF1" w:rsidP="000B6DF1">
      <w:pPr>
        <w:rPr>
          <w:rFonts w:ascii="Times New Roman" w:eastAsia="Times New Roman" w:hAnsi="Times New Roman"/>
          <w:sz w:val="24"/>
          <w:szCs w:val="24"/>
          <w:lang w:eastAsia="es-AR"/>
        </w:rPr>
      </w:pPr>
      <w:r>
        <w:rPr>
          <w:rFonts w:ascii="Times New Roman" w:eastAsia="Times New Roman" w:hAnsi="Times New Roman"/>
          <w:sz w:val="24"/>
          <w:szCs w:val="24"/>
          <w:lang w:eastAsia="es-AR"/>
        </w:rPr>
        <w:t>Curse 4 materias, T</w:t>
      </w:r>
      <w:r w:rsidRPr="00732666">
        <w:rPr>
          <w:rFonts w:ascii="Times New Roman" w:eastAsia="Times New Roman" w:hAnsi="Times New Roman"/>
          <w:sz w:val="24"/>
          <w:szCs w:val="24"/>
          <w:lang w:eastAsia="es-AR"/>
        </w:rPr>
        <w:t xml:space="preserve">oxicología, Tecnología de cereales, aditivos y coadjuvantes y enzimología. </w:t>
      </w:r>
      <w:r>
        <w:rPr>
          <w:rFonts w:ascii="Times New Roman" w:eastAsia="Times New Roman" w:hAnsi="Times New Roman"/>
          <w:sz w:val="24"/>
          <w:szCs w:val="24"/>
          <w:lang w:eastAsia="es-AR"/>
        </w:rPr>
        <w:t>¡</w:t>
      </w:r>
      <w:r w:rsidRPr="00732666">
        <w:rPr>
          <w:rFonts w:ascii="Times New Roman" w:eastAsia="Times New Roman" w:hAnsi="Times New Roman"/>
          <w:sz w:val="24"/>
          <w:szCs w:val="24"/>
          <w:lang w:eastAsia="es-AR"/>
        </w:rPr>
        <w:t>Todas me gustaron mucho!</w:t>
      </w:r>
      <w:r>
        <w:rPr>
          <w:rFonts w:ascii="Times New Roman" w:eastAsia="Times New Roman" w:hAnsi="Times New Roman"/>
          <w:sz w:val="24"/>
          <w:szCs w:val="24"/>
          <w:lang w:eastAsia="es-AR"/>
        </w:rPr>
        <w:t>.</w:t>
      </w:r>
    </w:p>
    <w:p w:rsidR="000B6DF1" w:rsidRPr="00732666" w:rsidRDefault="000B6DF1" w:rsidP="000B6DF1">
      <w:pPr>
        <w:rPr>
          <w:rFonts w:ascii="Times New Roman" w:eastAsia="Times New Roman" w:hAnsi="Times New Roman"/>
          <w:sz w:val="24"/>
          <w:szCs w:val="24"/>
          <w:lang w:eastAsia="es-AR"/>
        </w:rPr>
      </w:pPr>
    </w:p>
    <w:p w:rsidR="000B6DF1" w:rsidRDefault="000B6DF1" w:rsidP="000B6DF1">
      <w:pPr>
        <w:rPr>
          <w:rFonts w:ascii="Times New Roman" w:eastAsia="Times New Roman" w:hAnsi="Times New Roman"/>
          <w:b/>
          <w:sz w:val="24"/>
          <w:szCs w:val="24"/>
          <w:lang w:eastAsia="es-AR"/>
        </w:rPr>
      </w:pPr>
      <w:r>
        <w:rPr>
          <w:rFonts w:ascii="Times New Roman" w:eastAsia="Times New Roman" w:hAnsi="Times New Roman"/>
          <w:b/>
          <w:sz w:val="24"/>
          <w:szCs w:val="24"/>
          <w:lang w:eastAsia="es-AR"/>
        </w:rPr>
        <w:t>¿</w:t>
      </w:r>
      <w:r w:rsidRPr="00732666">
        <w:rPr>
          <w:rFonts w:ascii="Times New Roman" w:eastAsia="Times New Roman" w:hAnsi="Times New Roman"/>
          <w:b/>
          <w:sz w:val="24"/>
          <w:szCs w:val="24"/>
          <w:lang w:eastAsia="es-AR"/>
        </w:rPr>
        <w:t>Qué actividades realizaste fuera de lo académico</w:t>
      </w:r>
      <w:r>
        <w:rPr>
          <w:rFonts w:ascii="Times New Roman" w:eastAsia="Times New Roman" w:hAnsi="Times New Roman"/>
          <w:b/>
          <w:sz w:val="24"/>
          <w:szCs w:val="24"/>
          <w:lang w:eastAsia="es-AR"/>
        </w:rPr>
        <w:t>?</w:t>
      </w:r>
    </w:p>
    <w:p w:rsidR="000B6DF1" w:rsidRDefault="000B6DF1" w:rsidP="000B6DF1">
      <w:pPr>
        <w:rPr>
          <w:rFonts w:ascii="Times New Roman" w:eastAsia="Times New Roman" w:hAnsi="Times New Roman"/>
          <w:b/>
          <w:sz w:val="24"/>
          <w:szCs w:val="24"/>
          <w:lang w:eastAsia="es-AR"/>
        </w:rPr>
      </w:pPr>
    </w:p>
    <w:p w:rsidR="000B6DF1" w:rsidRPr="00732666" w:rsidRDefault="000B6DF1" w:rsidP="000B6DF1">
      <w:pPr>
        <w:rPr>
          <w:rFonts w:ascii="Times New Roman" w:eastAsia="Times New Roman" w:hAnsi="Times New Roman"/>
          <w:sz w:val="24"/>
          <w:szCs w:val="24"/>
          <w:lang w:eastAsia="es-AR"/>
        </w:rPr>
      </w:pPr>
      <w:r w:rsidRPr="00732666">
        <w:rPr>
          <w:rFonts w:ascii="Times New Roman" w:eastAsia="Times New Roman" w:hAnsi="Times New Roman"/>
          <w:sz w:val="24"/>
          <w:szCs w:val="24"/>
          <w:lang w:eastAsia="es-AR"/>
        </w:rPr>
        <w:t xml:space="preserve">Fuera de lo académico realicé handball en la </w:t>
      </w:r>
      <w:r>
        <w:rPr>
          <w:rFonts w:ascii="Times New Roman" w:eastAsia="Times New Roman" w:hAnsi="Times New Roman"/>
          <w:sz w:val="24"/>
          <w:szCs w:val="24"/>
          <w:lang w:eastAsia="es-AR"/>
        </w:rPr>
        <w:t>Universidad por un tiempo</w:t>
      </w:r>
      <w:r w:rsidRPr="00732666">
        <w:rPr>
          <w:rFonts w:ascii="Times New Roman" w:eastAsia="Times New Roman" w:hAnsi="Times New Roman"/>
          <w:sz w:val="24"/>
          <w:szCs w:val="24"/>
          <w:lang w:eastAsia="es-AR"/>
        </w:rPr>
        <w:t>. Trabajé como voluntaria en el laboratorio de panadería, realicé junto con una becada la evaluación de fideos hechos de radícula</w:t>
      </w:r>
      <w:r>
        <w:rPr>
          <w:rFonts w:ascii="Times New Roman" w:eastAsia="Times New Roman" w:hAnsi="Times New Roman"/>
          <w:sz w:val="24"/>
          <w:szCs w:val="24"/>
          <w:lang w:eastAsia="es-AR"/>
        </w:rPr>
        <w:t xml:space="preserve"> de cebada. También, aproveché</w:t>
      </w:r>
      <w:r w:rsidRPr="00732666">
        <w:rPr>
          <w:rFonts w:ascii="Times New Roman" w:eastAsia="Times New Roman" w:hAnsi="Times New Roman"/>
          <w:sz w:val="24"/>
          <w:szCs w:val="24"/>
          <w:lang w:eastAsia="es-AR"/>
        </w:rPr>
        <w:t xml:space="preserve"> cada visita que pude con la univers</w:t>
      </w:r>
      <w:r>
        <w:rPr>
          <w:rFonts w:ascii="Times New Roman" w:eastAsia="Times New Roman" w:hAnsi="Times New Roman"/>
          <w:sz w:val="24"/>
          <w:szCs w:val="24"/>
          <w:lang w:eastAsia="es-AR"/>
        </w:rPr>
        <w:t xml:space="preserve">idad, ya que cuando sobran </w:t>
      </w:r>
      <w:r w:rsidRPr="00732666">
        <w:rPr>
          <w:rFonts w:ascii="Times New Roman" w:eastAsia="Times New Roman" w:hAnsi="Times New Roman"/>
          <w:sz w:val="24"/>
          <w:szCs w:val="24"/>
          <w:lang w:eastAsia="es-AR"/>
        </w:rPr>
        <w:t>lugares en los viajes académicos invitan a personas que no esten afectadas a la clase. Asistí a varias exposiciones y eventos que también realizo la universidad por cumplir 80 años, como el recital de Gilberto Gil, que para mí fue fantástico aprender de la cultura desde otro lugar.</w:t>
      </w:r>
      <w:r>
        <w:rPr>
          <w:rFonts w:ascii="Times New Roman" w:eastAsia="Times New Roman" w:hAnsi="Times New Roman"/>
          <w:sz w:val="24"/>
          <w:szCs w:val="24"/>
          <w:lang w:eastAsia="es-AR"/>
        </w:rPr>
        <w:t xml:space="preserve"> </w:t>
      </w:r>
      <w:r w:rsidRPr="00732666">
        <w:rPr>
          <w:rFonts w:ascii="Times New Roman" w:eastAsia="Times New Roman" w:hAnsi="Times New Roman"/>
          <w:sz w:val="24"/>
          <w:szCs w:val="24"/>
          <w:lang w:eastAsia="es-AR"/>
        </w:rPr>
        <w:t>Pude a</w:t>
      </w:r>
      <w:r>
        <w:rPr>
          <w:rFonts w:ascii="Times New Roman" w:eastAsia="Times New Roman" w:hAnsi="Times New Roman"/>
          <w:sz w:val="24"/>
          <w:szCs w:val="24"/>
          <w:lang w:eastAsia="es-AR"/>
        </w:rPr>
        <w:t xml:space="preserve">sistir a la cancha también </w:t>
      </w:r>
      <w:r w:rsidRPr="00732666">
        <w:rPr>
          <w:rFonts w:ascii="Times New Roman" w:eastAsia="Times New Roman" w:hAnsi="Times New Roman"/>
          <w:sz w:val="24"/>
          <w:szCs w:val="24"/>
          <w:lang w:eastAsia="es-AR"/>
        </w:rPr>
        <w:t xml:space="preserve"> fui a ver al estadio de Gremio un partido de la Copa Libertadores, y a la cancha de Internacional (las dos canchas más conocidas de Porto Alegre) fui a ver un partido del mundial, Francia Honduras.</w:t>
      </w:r>
      <w:r>
        <w:rPr>
          <w:rFonts w:ascii="Times New Roman" w:eastAsia="Times New Roman" w:hAnsi="Times New Roman"/>
          <w:sz w:val="24"/>
          <w:szCs w:val="24"/>
          <w:lang w:eastAsia="es-AR"/>
        </w:rPr>
        <w:t xml:space="preserve"> </w:t>
      </w:r>
      <w:r w:rsidRPr="00732666">
        <w:rPr>
          <w:rFonts w:ascii="Times New Roman" w:eastAsia="Times New Roman" w:hAnsi="Times New Roman"/>
          <w:sz w:val="24"/>
          <w:szCs w:val="24"/>
          <w:lang w:eastAsia="es-AR"/>
        </w:rPr>
        <w:t>Además de ello fui a cada expresión artística que pude, marchas, charlas, espectáculos de cine, festivales de teatro callejero, semana africana, boliches y bares de todo tipo, hasta participé del video clip de una canción de una banda musical brasilera, y así puedo nombrarte montones de cosas.</w:t>
      </w:r>
    </w:p>
    <w:p w:rsidR="000B6DF1" w:rsidRPr="00732666" w:rsidRDefault="000B6DF1" w:rsidP="000B6DF1">
      <w:pPr>
        <w:rPr>
          <w:rFonts w:ascii="Times New Roman" w:eastAsia="Times New Roman" w:hAnsi="Times New Roman"/>
          <w:b/>
          <w:sz w:val="24"/>
          <w:szCs w:val="24"/>
          <w:lang w:eastAsia="es-AR"/>
        </w:rPr>
      </w:pPr>
    </w:p>
    <w:p w:rsidR="000B6DF1" w:rsidRDefault="000B6DF1" w:rsidP="000B6DF1">
      <w:pPr>
        <w:rPr>
          <w:rFonts w:ascii="Times New Roman" w:eastAsia="Times New Roman" w:hAnsi="Times New Roman"/>
          <w:b/>
          <w:sz w:val="24"/>
          <w:szCs w:val="24"/>
          <w:lang w:eastAsia="es-AR"/>
        </w:rPr>
      </w:pPr>
      <w:r>
        <w:rPr>
          <w:rFonts w:ascii="Times New Roman" w:eastAsia="Times New Roman" w:hAnsi="Times New Roman"/>
          <w:b/>
          <w:sz w:val="24"/>
          <w:szCs w:val="24"/>
          <w:lang w:eastAsia="es-AR"/>
        </w:rPr>
        <w:t>¿</w:t>
      </w:r>
      <w:r w:rsidRPr="00732666">
        <w:rPr>
          <w:rFonts w:ascii="Times New Roman" w:eastAsia="Times New Roman" w:hAnsi="Times New Roman"/>
          <w:b/>
          <w:sz w:val="24"/>
          <w:szCs w:val="24"/>
          <w:lang w:eastAsia="es-AR"/>
        </w:rPr>
        <w:t>Cómo te sentiste en relación al nivel académico que traías con respecto a los contenidos que viste allá</w:t>
      </w:r>
      <w:r>
        <w:rPr>
          <w:rFonts w:ascii="Times New Roman" w:eastAsia="Times New Roman" w:hAnsi="Times New Roman"/>
          <w:b/>
          <w:sz w:val="24"/>
          <w:szCs w:val="24"/>
          <w:lang w:eastAsia="es-AR"/>
        </w:rPr>
        <w:t>?</w:t>
      </w:r>
    </w:p>
    <w:p w:rsidR="000B6DF1" w:rsidRDefault="000B6DF1" w:rsidP="000B6DF1">
      <w:pPr>
        <w:rPr>
          <w:rFonts w:ascii="Times New Roman" w:eastAsia="Times New Roman" w:hAnsi="Times New Roman"/>
          <w:b/>
          <w:sz w:val="24"/>
          <w:szCs w:val="24"/>
          <w:lang w:eastAsia="es-AR"/>
        </w:rPr>
      </w:pPr>
    </w:p>
    <w:p w:rsidR="000B6DF1" w:rsidRDefault="000B6DF1" w:rsidP="000B6DF1">
      <w:pPr>
        <w:rPr>
          <w:rFonts w:ascii="Times New Roman" w:eastAsia="Times New Roman" w:hAnsi="Times New Roman"/>
          <w:sz w:val="24"/>
          <w:szCs w:val="24"/>
          <w:lang w:eastAsia="es-AR"/>
        </w:rPr>
      </w:pPr>
      <w:r w:rsidRPr="00732666">
        <w:rPr>
          <w:rFonts w:ascii="Times New Roman" w:eastAsia="Times New Roman" w:hAnsi="Times New Roman"/>
          <w:sz w:val="24"/>
          <w:szCs w:val="24"/>
          <w:lang w:eastAsia="es-AR"/>
        </w:rPr>
        <w:t>Con respecto al nivel académico me sentí muy bien. La Facultad allá está orientada a lo que es investigación, por lo que los chicos no tienen prácticamente experiencia. No cuentan con una planta piloto, no saben de elaboración.</w:t>
      </w:r>
      <w:r>
        <w:rPr>
          <w:rFonts w:ascii="Times New Roman" w:eastAsia="Times New Roman" w:hAnsi="Times New Roman"/>
          <w:sz w:val="24"/>
          <w:szCs w:val="24"/>
          <w:lang w:eastAsia="es-AR"/>
        </w:rPr>
        <w:t xml:space="preserve"> </w:t>
      </w:r>
      <w:r w:rsidRPr="00732666">
        <w:rPr>
          <w:rFonts w:ascii="Times New Roman" w:eastAsia="Times New Roman" w:hAnsi="Times New Roman"/>
          <w:sz w:val="24"/>
          <w:szCs w:val="24"/>
          <w:lang w:eastAsia="es-AR"/>
        </w:rPr>
        <w:t>Cada evaluación es realizada a partir de las filminas dadas en clase, no complementan la información con libros. Las evaluaciones son bastante sencillas. Sinceramente, me sentí con muchos más saberes que los chicos que inclusive estaban por graduarse.</w:t>
      </w:r>
      <w:r>
        <w:rPr>
          <w:rFonts w:ascii="Times New Roman" w:eastAsia="Times New Roman" w:hAnsi="Times New Roman"/>
          <w:sz w:val="24"/>
          <w:szCs w:val="24"/>
          <w:lang w:eastAsia="es-AR"/>
        </w:rPr>
        <w:t xml:space="preserve"> </w:t>
      </w:r>
    </w:p>
    <w:p w:rsidR="000B6DF1" w:rsidRDefault="000B6DF1" w:rsidP="000B6DF1">
      <w:pPr>
        <w:rPr>
          <w:rFonts w:ascii="Times New Roman" w:eastAsia="Times New Roman" w:hAnsi="Times New Roman"/>
          <w:sz w:val="24"/>
          <w:szCs w:val="24"/>
          <w:lang w:eastAsia="es-AR"/>
        </w:rPr>
      </w:pPr>
    </w:p>
    <w:p w:rsidR="000B6DF1" w:rsidRDefault="000B6DF1" w:rsidP="000B6DF1">
      <w:pPr>
        <w:pStyle w:val="NormalWeb"/>
        <w:shd w:val="clear" w:color="auto" w:fill="FFFFFF"/>
        <w:spacing w:before="0" w:beforeAutospacing="0" w:after="0" w:afterAutospacing="0" w:line="267" w:lineRule="atLeast"/>
        <w:jc w:val="both"/>
        <w:rPr>
          <w:b/>
        </w:rPr>
      </w:pPr>
      <w:r w:rsidRPr="00D21296">
        <w:rPr>
          <w:b/>
        </w:rPr>
        <w:t xml:space="preserve">Si tuvieras que destacar algo de la Facultad donde te tocó cursar </w:t>
      </w:r>
      <w:r>
        <w:rPr>
          <w:b/>
        </w:rPr>
        <w:t>¿</w:t>
      </w:r>
      <w:r w:rsidRPr="00D21296">
        <w:rPr>
          <w:b/>
        </w:rPr>
        <w:t>qué mencionarías</w:t>
      </w:r>
      <w:r>
        <w:rPr>
          <w:b/>
        </w:rPr>
        <w:t>?.</w:t>
      </w:r>
    </w:p>
    <w:p w:rsidR="000B6DF1" w:rsidRPr="000E2B7E" w:rsidRDefault="000B6DF1" w:rsidP="000B6DF1">
      <w:pPr>
        <w:rPr>
          <w:rFonts w:ascii="Times New Roman" w:eastAsia="Times New Roman" w:hAnsi="Times New Roman"/>
          <w:sz w:val="24"/>
          <w:szCs w:val="24"/>
          <w:lang w:val="es-MX" w:eastAsia="es-AR"/>
        </w:rPr>
      </w:pPr>
    </w:p>
    <w:p w:rsidR="000B6DF1" w:rsidRPr="00732666" w:rsidRDefault="000B6DF1" w:rsidP="000B6DF1">
      <w:pPr>
        <w:rPr>
          <w:rFonts w:ascii="Times New Roman" w:eastAsia="Times New Roman" w:hAnsi="Times New Roman"/>
          <w:sz w:val="24"/>
          <w:szCs w:val="24"/>
          <w:lang w:eastAsia="es-AR"/>
        </w:rPr>
      </w:pPr>
      <w:r w:rsidRPr="00732666">
        <w:rPr>
          <w:rFonts w:ascii="Times New Roman" w:eastAsia="Times New Roman" w:hAnsi="Times New Roman"/>
          <w:sz w:val="24"/>
          <w:szCs w:val="24"/>
          <w:lang w:eastAsia="es-AR"/>
        </w:rPr>
        <w:t>Destacar cosas que me llamaron la atención, creo que para mí fue muy diferente la finalidad, que para ellos es la investigación y nosotros aspiramos en un porcentaje mayor a la industria.</w:t>
      </w:r>
      <w:r>
        <w:rPr>
          <w:rFonts w:ascii="Times New Roman" w:eastAsia="Times New Roman" w:hAnsi="Times New Roman"/>
          <w:sz w:val="24"/>
          <w:szCs w:val="24"/>
          <w:lang w:eastAsia="es-AR"/>
        </w:rPr>
        <w:t xml:space="preserve"> </w:t>
      </w:r>
      <w:r w:rsidRPr="00732666">
        <w:rPr>
          <w:rFonts w:ascii="Times New Roman" w:eastAsia="Times New Roman" w:hAnsi="Times New Roman"/>
          <w:sz w:val="24"/>
          <w:szCs w:val="24"/>
          <w:lang w:eastAsia="es-AR"/>
        </w:rPr>
        <w:t>Sus profesores son muy jóvenes. Ninguno me impresionó en cuanto a "saberes", que es una de las cosas que más valoro de nuestra Facultad, cada profesor para dejar en claro muchos conocimientos cuentan experiencias que tuvieron en lugares de trabajo y su lista es muy amplia, mientras que los profes de allá muy pocos son los que han trabajado fuera de la Facultad.</w:t>
      </w:r>
      <w:r>
        <w:rPr>
          <w:rFonts w:ascii="Times New Roman" w:eastAsia="Times New Roman" w:hAnsi="Times New Roman"/>
          <w:sz w:val="24"/>
          <w:szCs w:val="24"/>
          <w:lang w:eastAsia="es-AR"/>
        </w:rPr>
        <w:t xml:space="preserve"> </w:t>
      </w:r>
      <w:r w:rsidRPr="00732666">
        <w:rPr>
          <w:rFonts w:ascii="Times New Roman" w:eastAsia="Times New Roman" w:hAnsi="Times New Roman"/>
          <w:sz w:val="24"/>
          <w:szCs w:val="24"/>
          <w:lang w:eastAsia="es-AR"/>
        </w:rPr>
        <w:t>En cuanto a lo edilicio es muy similar a nuestra facultad. Es pequeña y los laboratorios cuentan con los mismos equipamientos.</w:t>
      </w:r>
      <w:r w:rsidRPr="00732666">
        <w:rPr>
          <w:rFonts w:ascii="Times New Roman" w:eastAsia="Times New Roman" w:hAnsi="Times New Roman"/>
          <w:sz w:val="24"/>
          <w:szCs w:val="24"/>
          <w:lang w:eastAsia="es-AR"/>
        </w:rPr>
        <w:br/>
        <w:t>Tienen un cupo de 30 ingresos por año, en Alimentos, solo ingresan aquellos con mejores notas en sus evaluaciones preliminares. Eso fue una gran sorpresa para ellos, que en Argentina todos tenemos las mismas posibilidades de acceder a una carrera universitaria.</w:t>
      </w:r>
      <w:r w:rsidRPr="00732666">
        <w:rPr>
          <w:rFonts w:ascii="Times New Roman" w:eastAsia="Times New Roman" w:hAnsi="Times New Roman"/>
          <w:sz w:val="24"/>
          <w:szCs w:val="24"/>
          <w:lang w:eastAsia="es-AR"/>
        </w:rPr>
        <w:br/>
        <w:t>Tienen, creo, 5 facultades de Ingeniería de Alimentos solo en su estado. Mientras que nosotros creo que tenemos la misma cantidad en todo el país.</w:t>
      </w:r>
    </w:p>
    <w:p w:rsidR="000B6DF1" w:rsidRDefault="000B6DF1" w:rsidP="000B6DF1">
      <w:pPr>
        <w:rPr>
          <w:rFonts w:ascii="Times New Roman" w:eastAsia="Times New Roman" w:hAnsi="Times New Roman"/>
          <w:b/>
          <w:sz w:val="24"/>
          <w:szCs w:val="24"/>
          <w:lang w:eastAsia="es-AR"/>
        </w:rPr>
      </w:pPr>
    </w:p>
    <w:p w:rsidR="000B6DF1" w:rsidRDefault="000B6DF1" w:rsidP="000B6DF1">
      <w:pPr>
        <w:rPr>
          <w:rFonts w:ascii="Times New Roman" w:eastAsia="Times New Roman" w:hAnsi="Times New Roman"/>
          <w:sz w:val="24"/>
          <w:szCs w:val="24"/>
          <w:lang w:eastAsia="es-AR"/>
        </w:rPr>
      </w:pPr>
      <w:r>
        <w:rPr>
          <w:rFonts w:ascii="Times New Roman" w:eastAsia="Times New Roman" w:hAnsi="Times New Roman"/>
          <w:b/>
          <w:sz w:val="24"/>
          <w:szCs w:val="24"/>
          <w:lang w:eastAsia="es-AR"/>
        </w:rPr>
        <w:t>¿</w:t>
      </w:r>
      <w:r w:rsidRPr="00372175">
        <w:rPr>
          <w:rFonts w:ascii="Times New Roman" w:eastAsia="Times New Roman" w:hAnsi="Times New Roman"/>
          <w:b/>
          <w:sz w:val="24"/>
          <w:szCs w:val="24"/>
          <w:lang w:eastAsia="es-AR"/>
        </w:rPr>
        <w:t>Pudiste conocer otros lugares de Brasil?</w:t>
      </w:r>
      <w:r w:rsidRPr="00372175">
        <w:rPr>
          <w:rFonts w:ascii="Times New Roman" w:eastAsia="Times New Roman" w:hAnsi="Times New Roman"/>
          <w:b/>
          <w:sz w:val="24"/>
          <w:szCs w:val="24"/>
          <w:lang w:eastAsia="es-AR"/>
        </w:rPr>
        <w:br/>
      </w:r>
    </w:p>
    <w:p w:rsidR="000B6DF1" w:rsidRPr="00732666" w:rsidRDefault="000B6DF1" w:rsidP="000B6DF1">
      <w:pPr>
        <w:rPr>
          <w:rFonts w:ascii="Times New Roman" w:eastAsia="Times New Roman" w:hAnsi="Times New Roman"/>
          <w:sz w:val="24"/>
          <w:szCs w:val="24"/>
          <w:lang w:eastAsia="es-AR"/>
        </w:rPr>
      </w:pPr>
      <w:r w:rsidRPr="00732666">
        <w:rPr>
          <w:rFonts w:ascii="Times New Roman" w:eastAsia="Times New Roman" w:hAnsi="Times New Roman"/>
          <w:sz w:val="24"/>
          <w:szCs w:val="24"/>
          <w:lang w:eastAsia="es-AR"/>
        </w:rPr>
        <w:t>Si, pude conocer otros lugares. Viaje dentro de Rio Grande Do Sul a Torres, Osorio, Cambará do Sul y Bento Gonçalves. En Torres fuimos para un fin</w:t>
      </w:r>
      <w:r>
        <w:rPr>
          <w:rFonts w:ascii="Times New Roman" w:eastAsia="Times New Roman" w:hAnsi="Times New Roman"/>
          <w:sz w:val="24"/>
          <w:szCs w:val="24"/>
          <w:lang w:eastAsia="es-AR"/>
        </w:rPr>
        <w:t xml:space="preserve"> </w:t>
      </w:r>
      <w:r w:rsidRPr="00732666">
        <w:rPr>
          <w:rFonts w:ascii="Times New Roman" w:eastAsia="Times New Roman" w:hAnsi="Times New Roman"/>
          <w:sz w:val="24"/>
          <w:szCs w:val="24"/>
          <w:lang w:eastAsia="es-AR"/>
        </w:rPr>
        <w:t>de</w:t>
      </w:r>
      <w:r>
        <w:rPr>
          <w:rFonts w:ascii="Times New Roman" w:eastAsia="Times New Roman" w:hAnsi="Times New Roman"/>
          <w:sz w:val="24"/>
          <w:szCs w:val="24"/>
          <w:lang w:eastAsia="es-AR"/>
        </w:rPr>
        <w:t xml:space="preserve"> semana</w:t>
      </w:r>
      <w:r w:rsidRPr="00732666">
        <w:rPr>
          <w:rFonts w:ascii="Times New Roman" w:eastAsia="Times New Roman" w:hAnsi="Times New Roman"/>
          <w:sz w:val="24"/>
          <w:szCs w:val="24"/>
          <w:lang w:eastAsia="es-AR"/>
        </w:rPr>
        <w:t xml:space="preserve"> largo del primer mes, en época de carnaval, con algunos argentinos en carpa, al ladito de la playa. En Osorio y Camba</w:t>
      </w:r>
      <w:r>
        <w:rPr>
          <w:rFonts w:ascii="Times New Roman" w:eastAsia="Times New Roman" w:hAnsi="Times New Roman"/>
          <w:sz w:val="24"/>
          <w:szCs w:val="24"/>
          <w:lang w:eastAsia="es-AR"/>
        </w:rPr>
        <w:t>rá conocimos cañones, increibles</w:t>
      </w:r>
      <w:r w:rsidRPr="00732666">
        <w:rPr>
          <w:rFonts w:ascii="Times New Roman" w:eastAsia="Times New Roman" w:hAnsi="Times New Roman"/>
          <w:sz w:val="24"/>
          <w:szCs w:val="24"/>
          <w:lang w:eastAsia="es-AR"/>
        </w:rPr>
        <w:t>!!, y cascadas también</w:t>
      </w:r>
      <w:r>
        <w:rPr>
          <w:rFonts w:ascii="Times New Roman" w:eastAsia="Times New Roman" w:hAnsi="Times New Roman"/>
          <w:sz w:val="24"/>
          <w:szCs w:val="24"/>
          <w:lang w:eastAsia="es-AR"/>
        </w:rPr>
        <w:t>.</w:t>
      </w:r>
      <w:r w:rsidRPr="00732666">
        <w:rPr>
          <w:rFonts w:ascii="Times New Roman" w:eastAsia="Times New Roman" w:hAnsi="Times New Roman"/>
          <w:sz w:val="24"/>
          <w:szCs w:val="24"/>
          <w:lang w:eastAsia="es-AR"/>
        </w:rPr>
        <w:t xml:space="preserve"> Bento Golçalves conocí yendo a dos visitas de vinícolas con la UFRGS.</w:t>
      </w:r>
    </w:p>
    <w:p w:rsidR="000B6DF1" w:rsidRPr="00732666" w:rsidRDefault="000B6DF1" w:rsidP="000B6DF1">
      <w:pPr>
        <w:spacing w:after="240"/>
        <w:rPr>
          <w:rFonts w:ascii="Times New Roman" w:eastAsia="Times New Roman" w:hAnsi="Times New Roman"/>
          <w:sz w:val="24"/>
          <w:szCs w:val="24"/>
          <w:lang w:eastAsia="es-AR"/>
        </w:rPr>
      </w:pPr>
      <w:r w:rsidRPr="00732666">
        <w:rPr>
          <w:rFonts w:ascii="Times New Roman" w:eastAsia="Times New Roman" w:hAnsi="Times New Roman"/>
          <w:sz w:val="24"/>
          <w:szCs w:val="24"/>
          <w:lang w:eastAsia="es-AR"/>
        </w:rPr>
        <w:t>Fuera de Rio Grande, fui a Bombas en Santa Catarina para pascuas, hermoso también.</w:t>
      </w:r>
      <w:r w:rsidRPr="00732666">
        <w:rPr>
          <w:rFonts w:ascii="Times New Roman" w:eastAsia="Times New Roman" w:hAnsi="Times New Roman"/>
          <w:sz w:val="24"/>
          <w:szCs w:val="24"/>
          <w:lang w:eastAsia="es-AR"/>
        </w:rPr>
        <w:br/>
        <w:t>Sao Paulo, conocí un poquito de Campinhas, no mucho en realidad.</w:t>
      </w:r>
      <w:r w:rsidRPr="00732666">
        <w:rPr>
          <w:rFonts w:ascii="Times New Roman" w:eastAsia="Times New Roman" w:hAnsi="Times New Roman"/>
          <w:sz w:val="24"/>
          <w:szCs w:val="24"/>
          <w:lang w:eastAsia="es-AR"/>
        </w:rPr>
        <w:br/>
      </w:r>
      <w:r>
        <w:rPr>
          <w:rFonts w:ascii="Times New Roman" w:eastAsia="Times New Roman" w:hAnsi="Times New Roman"/>
          <w:sz w:val="24"/>
          <w:szCs w:val="24"/>
          <w:lang w:eastAsia="es-AR"/>
        </w:rPr>
        <w:t xml:space="preserve">Rio do Janeiro, fuimos </w:t>
      </w:r>
      <w:r w:rsidRPr="00732666">
        <w:rPr>
          <w:rFonts w:ascii="Times New Roman" w:eastAsia="Times New Roman" w:hAnsi="Times New Roman"/>
          <w:sz w:val="24"/>
          <w:szCs w:val="24"/>
          <w:lang w:eastAsia="es-AR"/>
        </w:rPr>
        <w:t>antes de que empiece el mundial, conocimos el</w:t>
      </w:r>
      <w:r>
        <w:rPr>
          <w:rFonts w:ascii="Times New Roman" w:eastAsia="Times New Roman" w:hAnsi="Times New Roman"/>
          <w:sz w:val="24"/>
          <w:szCs w:val="24"/>
          <w:lang w:eastAsia="es-AR"/>
        </w:rPr>
        <w:t xml:space="preserve"> Cristo, el Pan de azucar, el M</w:t>
      </w:r>
      <w:r w:rsidRPr="00732666">
        <w:rPr>
          <w:rFonts w:ascii="Times New Roman" w:eastAsia="Times New Roman" w:hAnsi="Times New Roman"/>
          <w:sz w:val="24"/>
          <w:szCs w:val="24"/>
          <w:lang w:eastAsia="es-AR"/>
        </w:rPr>
        <w:t>aracaná y tantos lugar</w:t>
      </w:r>
      <w:r>
        <w:rPr>
          <w:rFonts w:ascii="Times New Roman" w:eastAsia="Times New Roman" w:hAnsi="Times New Roman"/>
          <w:sz w:val="24"/>
          <w:szCs w:val="24"/>
          <w:lang w:eastAsia="es-AR"/>
        </w:rPr>
        <w:t>es hermosos que tiene.</w:t>
      </w:r>
      <w:r w:rsidRPr="00732666">
        <w:rPr>
          <w:rFonts w:ascii="Times New Roman" w:eastAsia="Times New Roman" w:hAnsi="Times New Roman"/>
          <w:sz w:val="24"/>
          <w:szCs w:val="24"/>
          <w:lang w:eastAsia="es-AR"/>
        </w:rPr>
        <w:br/>
        <w:t>Finalmente mis últimos quince días</w:t>
      </w:r>
      <w:r>
        <w:rPr>
          <w:rFonts w:ascii="Times New Roman" w:eastAsia="Times New Roman" w:hAnsi="Times New Roman"/>
          <w:sz w:val="24"/>
          <w:szCs w:val="24"/>
          <w:lang w:eastAsia="es-AR"/>
        </w:rPr>
        <w:t xml:space="preserve"> de intercambio, </w:t>
      </w:r>
      <w:r w:rsidRPr="00732666">
        <w:rPr>
          <w:rFonts w:ascii="Times New Roman" w:eastAsia="Times New Roman" w:hAnsi="Times New Roman"/>
          <w:sz w:val="24"/>
          <w:szCs w:val="24"/>
          <w:lang w:eastAsia="es-AR"/>
        </w:rPr>
        <w:t xml:space="preserve"> fui con un amigo español a Natal y Pipa en el estado de Rio Grande do Norte. Es fantástico. Hicimos excursiones en dunas de arena, nadamos con delfines y cosas increíbles.</w:t>
      </w:r>
      <w:r>
        <w:rPr>
          <w:rFonts w:ascii="Times New Roman" w:eastAsia="Times New Roman" w:hAnsi="Times New Roman"/>
          <w:sz w:val="24"/>
          <w:szCs w:val="24"/>
          <w:lang w:eastAsia="es-AR"/>
        </w:rPr>
        <w:t xml:space="preserve"> </w:t>
      </w:r>
      <w:r w:rsidRPr="00732666">
        <w:rPr>
          <w:rFonts w:ascii="Times New Roman" w:eastAsia="Times New Roman" w:hAnsi="Times New Roman"/>
          <w:sz w:val="24"/>
          <w:szCs w:val="24"/>
          <w:lang w:eastAsia="es-AR"/>
        </w:rPr>
        <w:t>Una de las cosas que más disfrute fue volar. Nunca había estado en un avión antes, y lo considero una experiencia increíble.</w:t>
      </w:r>
    </w:p>
    <w:p w:rsidR="00146283" w:rsidRPr="00414E20" w:rsidRDefault="00146283" w:rsidP="00146283">
      <w:pPr>
        <w:pStyle w:val="NormalWeb"/>
        <w:rPr>
          <w:rFonts w:ascii="Calibri" w:hAnsi="Calibri"/>
        </w:rPr>
      </w:pPr>
      <w:r w:rsidRPr="00414E20">
        <w:rPr>
          <w:rFonts w:ascii="Calibri" w:hAnsi="Calibri"/>
        </w:rPr>
        <w:t> </w:t>
      </w:r>
    </w:p>
    <w:p w:rsidR="00146283" w:rsidRPr="00414E20" w:rsidRDefault="00146283" w:rsidP="00146283">
      <w:pPr>
        <w:rPr>
          <w:rFonts w:ascii="Calibri" w:hAnsi="Calibri"/>
        </w:rPr>
      </w:pPr>
    </w:p>
    <w:p w:rsidR="000623F8" w:rsidRPr="00414E20" w:rsidRDefault="000623F8" w:rsidP="000623F8">
      <w:pPr>
        <w:pStyle w:val="Carta00"/>
        <w:rPr>
          <w:rFonts w:ascii="Calibri" w:hAnsi="Calibri"/>
        </w:rPr>
      </w:pPr>
    </w:p>
    <w:sectPr w:rsidR="000623F8" w:rsidRPr="00414E20" w:rsidSect="00A61F2E">
      <w:headerReference w:type="default" r:id="rId7"/>
      <w:footerReference w:type="default" r:id="rId8"/>
      <w:pgSz w:w="11900" w:h="16840" w:code="9"/>
      <w:pgMar w:top="2835" w:right="567" w:bottom="1418" w:left="2268" w:header="720" w:footer="8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97A" w:rsidRDefault="0001197A">
      <w:r>
        <w:separator/>
      </w:r>
    </w:p>
  </w:endnote>
  <w:endnote w:type="continuationSeparator" w:id="0">
    <w:p w:rsidR="0001197A" w:rsidRDefault="0001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Default="000B6DF1" w:rsidP="00EE5EC4">
    <w:pPr>
      <w:pStyle w:val="Piedepgina"/>
      <w:ind w:left="-1474"/>
    </w:pPr>
    <w:r>
      <w:rPr>
        <w:noProof/>
        <w:lang w:val="es-AR" w:eastAsia="es-AR"/>
      </w:rPr>
      <w:drawing>
        <wp:anchor distT="0" distB="0" distL="114300" distR="114300" simplePos="0" relativeHeight="251658240" behindDoc="0" locked="0" layoutInCell="1" allowOverlap="1">
          <wp:simplePos x="0" y="0"/>
          <wp:positionH relativeFrom="page">
            <wp:posOffset>1440180</wp:posOffset>
          </wp:positionH>
          <wp:positionV relativeFrom="page">
            <wp:posOffset>9829165</wp:posOffset>
          </wp:positionV>
          <wp:extent cx="5143500" cy="400050"/>
          <wp:effectExtent l="0" t="0" r="0" b="0"/>
          <wp:wrapSquare wrapText="bothSides"/>
          <wp:docPr id="13" name="Imagen 13" descr="pie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e 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97A" w:rsidRDefault="0001197A">
      <w:r>
        <w:separator/>
      </w:r>
    </w:p>
  </w:footnote>
  <w:footnote w:type="continuationSeparator" w:id="0">
    <w:p w:rsidR="0001197A" w:rsidRDefault="00011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8DC" w:rsidRPr="00E24CBF" w:rsidRDefault="007958DC" w:rsidP="00072614">
    <w:pPr>
      <w:pStyle w:val="Encabezado"/>
      <w:tabs>
        <w:tab w:val="clear" w:pos="4252"/>
        <w:tab w:val="clear" w:pos="8504"/>
      </w:tabs>
      <w:ind w:left="5760"/>
      <w:jc w:val="right"/>
      <w:rPr>
        <w:rFonts w:ascii="Arial" w:hAnsi="Arial" w:cs="Arial"/>
        <w:sz w:val="12"/>
        <w:szCs w:val="12"/>
      </w:rPr>
    </w:pPr>
    <w:r>
      <w:rPr>
        <w:lang w:val="es-AR"/>
      </w:rPr>
      <w:softHyphen/>
    </w:r>
    <w:r w:rsidRPr="00E24CBF">
      <w:rPr>
        <w:rFonts w:ascii="Arial" w:hAnsi="Arial" w:cs="Arial"/>
        <w:sz w:val="12"/>
        <w:szCs w:val="12"/>
        <w:lang w:val="es-AR"/>
      </w:rPr>
      <w:t xml:space="preserve"> </w:t>
    </w:r>
  </w:p>
  <w:p w:rsidR="007958DC" w:rsidRPr="00E24CBF" w:rsidRDefault="007958DC" w:rsidP="00072614">
    <w:pPr>
      <w:pStyle w:val="Encabezado"/>
      <w:tabs>
        <w:tab w:val="clear" w:pos="4252"/>
        <w:tab w:val="clear" w:pos="8504"/>
      </w:tabs>
      <w:ind w:left="5760"/>
      <w:jc w:val="right"/>
      <w:rPr>
        <w:rFonts w:ascii="Arial" w:hAnsi="Arial" w:cs="Arial"/>
        <w:sz w:val="16"/>
        <w:szCs w:val="16"/>
      </w:rPr>
    </w:pPr>
  </w:p>
  <w:p w:rsidR="007958DC" w:rsidRPr="00E24CBF" w:rsidRDefault="007958DC" w:rsidP="00072614">
    <w:pPr>
      <w:pStyle w:val="Encabezado"/>
      <w:tabs>
        <w:tab w:val="clear" w:pos="4252"/>
        <w:tab w:val="clear" w:pos="8504"/>
      </w:tabs>
      <w:ind w:left="5760"/>
      <w:rPr>
        <w:rFonts w:ascii="Arial" w:hAnsi="Arial" w:cs="Arial"/>
        <w:sz w:val="16"/>
        <w:szCs w:val="16"/>
      </w:rPr>
    </w:pPr>
  </w:p>
  <w:p w:rsidR="007958DC" w:rsidRPr="00A560AF" w:rsidRDefault="000B6DF1" w:rsidP="00EE5EC4">
    <w:pPr>
      <w:pStyle w:val="Encabezado"/>
      <w:tabs>
        <w:tab w:val="clear" w:pos="4252"/>
        <w:tab w:val="clear" w:pos="8504"/>
      </w:tabs>
      <w:ind w:left="-1474"/>
      <w:rPr>
        <w:lang w:val="es-AR"/>
      </w:rPr>
    </w:pPr>
    <w:r>
      <w:rPr>
        <w:noProof/>
        <w:lang w:val="es-AR" w:eastAsia="es-AR"/>
      </w:rPr>
      <w:drawing>
        <wp:anchor distT="0" distB="0" distL="114300" distR="114300" simplePos="0" relativeHeight="251657216" behindDoc="0" locked="0" layoutInCell="1" allowOverlap="1">
          <wp:simplePos x="0" y="0"/>
          <wp:positionH relativeFrom="page">
            <wp:posOffset>482600</wp:posOffset>
          </wp:positionH>
          <wp:positionV relativeFrom="page">
            <wp:posOffset>648335</wp:posOffset>
          </wp:positionV>
          <wp:extent cx="1704975" cy="285750"/>
          <wp:effectExtent l="0" t="0" r="9525" b="0"/>
          <wp:wrapSquare wrapText="bothSides"/>
          <wp:docPr id="12" name="Imagen 12" descr="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imenta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25"/>
    <w:rsid w:val="00007029"/>
    <w:rsid w:val="0001197A"/>
    <w:rsid w:val="00056C3B"/>
    <w:rsid w:val="000623F8"/>
    <w:rsid w:val="00072614"/>
    <w:rsid w:val="00085AD4"/>
    <w:rsid w:val="000B6DF1"/>
    <w:rsid w:val="000C302A"/>
    <w:rsid w:val="000E28EC"/>
    <w:rsid w:val="00146283"/>
    <w:rsid w:val="001D5BE9"/>
    <w:rsid w:val="002147F1"/>
    <w:rsid w:val="00223B08"/>
    <w:rsid w:val="00234A22"/>
    <w:rsid w:val="002369C0"/>
    <w:rsid w:val="002731A8"/>
    <w:rsid w:val="002C0192"/>
    <w:rsid w:val="002D40AC"/>
    <w:rsid w:val="00303056"/>
    <w:rsid w:val="00334433"/>
    <w:rsid w:val="0035084D"/>
    <w:rsid w:val="003F4008"/>
    <w:rsid w:val="00414E20"/>
    <w:rsid w:val="00464607"/>
    <w:rsid w:val="004E3797"/>
    <w:rsid w:val="00542159"/>
    <w:rsid w:val="00543F69"/>
    <w:rsid w:val="005627D0"/>
    <w:rsid w:val="005C1834"/>
    <w:rsid w:val="0061584B"/>
    <w:rsid w:val="00664AB9"/>
    <w:rsid w:val="0066607D"/>
    <w:rsid w:val="00672F13"/>
    <w:rsid w:val="006863EE"/>
    <w:rsid w:val="00717B9D"/>
    <w:rsid w:val="0078661E"/>
    <w:rsid w:val="007958DC"/>
    <w:rsid w:val="007B638F"/>
    <w:rsid w:val="007C0A48"/>
    <w:rsid w:val="007E6128"/>
    <w:rsid w:val="00803B18"/>
    <w:rsid w:val="008401FA"/>
    <w:rsid w:val="008439C1"/>
    <w:rsid w:val="008D15B1"/>
    <w:rsid w:val="00964C3F"/>
    <w:rsid w:val="009D715A"/>
    <w:rsid w:val="00A1634A"/>
    <w:rsid w:val="00A4460B"/>
    <w:rsid w:val="00A44B25"/>
    <w:rsid w:val="00A560AF"/>
    <w:rsid w:val="00A61F2E"/>
    <w:rsid w:val="00A6567B"/>
    <w:rsid w:val="00A7230A"/>
    <w:rsid w:val="00AF1BBB"/>
    <w:rsid w:val="00B05539"/>
    <w:rsid w:val="00B37231"/>
    <w:rsid w:val="00BA2D92"/>
    <w:rsid w:val="00C2279A"/>
    <w:rsid w:val="00C22D60"/>
    <w:rsid w:val="00C411DC"/>
    <w:rsid w:val="00C54D6B"/>
    <w:rsid w:val="00C80085"/>
    <w:rsid w:val="00CF78A9"/>
    <w:rsid w:val="00D40D51"/>
    <w:rsid w:val="00D4491A"/>
    <w:rsid w:val="00D53186"/>
    <w:rsid w:val="00D8771D"/>
    <w:rsid w:val="00E13B01"/>
    <w:rsid w:val="00E24CBF"/>
    <w:rsid w:val="00E57399"/>
    <w:rsid w:val="00E72FFB"/>
    <w:rsid w:val="00EE3188"/>
    <w:rsid w:val="00EE5EC4"/>
    <w:rsid w:val="00EF5E10"/>
    <w:rsid w:val="00F64F58"/>
    <w:rsid w:val="00FB1496"/>
    <w:rsid w:val="00FD13BE"/>
    <w:rsid w:val="00FD57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8"/>
    <w:rPr>
      <w:rFonts w:ascii="Georgia" w:hAnsi="Georgia"/>
      <w:sz w:val="22"/>
      <w:lang w:val="es-ES_tradnl" w:eastAsia="en-US"/>
    </w:rPr>
  </w:style>
  <w:style w:type="paragraph" w:styleId="Ttulo1">
    <w:name w:val="heading 1"/>
    <w:basedOn w:val="Normal"/>
    <w:next w:val="Normal"/>
    <w:qFormat/>
    <w:rsid w:val="0066607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6607D"/>
    <w:pPr>
      <w:keepNext/>
      <w:spacing w:before="240" w:after="60"/>
      <w:outlineLvl w:val="1"/>
    </w:pPr>
    <w:rPr>
      <w:rFonts w:ascii="Arial" w:hAnsi="Arial" w:cs="Arial"/>
      <w:b/>
      <w:bCs/>
      <w:i/>
      <w:i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55C96"/>
    <w:pPr>
      <w:tabs>
        <w:tab w:val="center" w:pos="4252"/>
        <w:tab w:val="right" w:pos="8504"/>
      </w:tabs>
    </w:pPr>
  </w:style>
  <w:style w:type="character" w:customStyle="1" w:styleId="EncabezadoCar">
    <w:name w:val="Encabezado Car"/>
    <w:basedOn w:val="Fuentedeprrafopredeter"/>
    <w:link w:val="Encabezado"/>
    <w:uiPriority w:val="99"/>
    <w:semiHidden/>
    <w:rsid w:val="00155C96"/>
  </w:style>
  <w:style w:type="paragraph" w:styleId="Piedepgina">
    <w:name w:val="footer"/>
    <w:basedOn w:val="Normal"/>
    <w:link w:val="PiedepginaCar"/>
    <w:uiPriority w:val="99"/>
    <w:semiHidden/>
    <w:unhideWhenUsed/>
    <w:rsid w:val="00155C96"/>
    <w:pPr>
      <w:tabs>
        <w:tab w:val="center" w:pos="4252"/>
        <w:tab w:val="right" w:pos="8504"/>
      </w:tabs>
    </w:pPr>
  </w:style>
  <w:style w:type="character" w:customStyle="1" w:styleId="PiedepginaCar">
    <w:name w:val="Pie de página Car"/>
    <w:basedOn w:val="Fuentedeprrafopredeter"/>
    <w:link w:val="Piedepgina"/>
    <w:uiPriority w:val="99"/>
    <w:semiHidden/>
    <w:rsid w:val="00155C96"/>
  </w:style>
  <w:style w:type="paragraph" w:customStyle="1" w:styleId="Carta02">
    <w:name w:val="Carta 02"/>
    <w:rsid w:val="008439C1"/>
    <w:pPr>
      <w:spacing w:line="360" w:lineRule="auto"/>
      <w:jc w:val="both"/>
    </w:pPr>
    <w:rPr>
      <w:rFonts w:ascii="Calibri" w:hAnsi="Calibri"/>
      <w:color w:val="000000"/>
      <w:sz w:val="22"/>
      <w:szCs w:val="22"/>
      <w:lang w:eastAsia="en-US"/>
    </w:rPr>
  </w:style>
  <w:style w:type="paragraph" w:styleId="Textosinformato">
    <w:name w:val="Plain Text"/>
    <w:basedOn w:val="Normal"/>
    <w:rsid w:val="00A4460B"/>
    <w:rPr>
      <w:rFonts w:ascii="Courier New" w:eastAsia="Times New Roman" w:hAnsi="Courier New" w:cs="Courier New"/>
      <w:sz w:val="20"/>
      <w:lang w:val="es-ES" w:eastAsia="es-ES"/>
    </w:rPr>
  </w:style>
  <w:style w:type="paragraph" w:customStyle="1" w:styleId="Carta00">
    <w:name w:val="Carta 00"/>
    <w:rsid w:val="008439C1"/>
    <w:pPr>
      <w:spacing w:line="360" w:lineRule="auto"/>
      <w:jc w:val="both"/>
    </w:pPr>
    <w:rPr>
      <w:rFonts w:ascii="Georgia" w:hAnsi="Georgia"/>
      <w:sz w:val="22"/>
      <w:lang w:eastAsia="en-US"/>
    </w:rPr>
  </w:style>
  <w:style w:type="paragraph" w:customStyle="1" w:styleId="Fecha01">
    <w:name w:val="Fecha 01"/>
    <w:basedOn w:val="Carta02"/>
    <w:rsid w:val="008439C1"/>
    <w:pPr>
      <w:jc w:val="right"/>
    </w:pPr>
    <w:rPr>
      <w:rFonts w:ascii="Arial" w:hAnsi="Arial"/>
    </w:rPr>
  </w:style>
  <w:style w:type="paragraph" w:customStyle="1" w:styleId="Fecha00">
    <w:name w:val="Fecha 00"/>
    <w:basedOn w:val="Carta00"/>
    <w:autoRedefine/>
    <w:rsid w:val="008439C1"/>
    <w:pPr>
      <w:jc w:val="right"/>
    </w:pPr>
  </w:style>
  <w:style w:type="paragraph" w:styleId="Textodeglobo">
    <w:name w:val="Balloon Text"/>
    <w:basedOn w:val="Normal"/>
    <w:semiHidden/>
    <w:rsid w:val="00A6567B"/>
    <w:rPr>
      <w:rFonts w:ascii="Tahoma" w:hAnsi="Tahoma" w:cs="Tahoma"/>
      <w:sz w:val="16"/>
      <w:szCs w:val="16"/>
    </w:rPr>
  </w:style>
  <w:style w:type="paragraph" w:customStyle="1" w:styleId="Carta01">
    <w:name w:val="Carta 01"/>
    <w:next w:val="Fecha01"/>
    <w:rsid w:val="008439C1"/>
    <w:pPr>
      <w:spacing w:line="360" w:lineRule="auto"/>
      <w:jc w:val="both"/>
    </w:pPr>
    <w:rPr>
      <w:rFonts w:ascii="Arial" w:hAnsi="Arial"/>
      <w:color w:val="000000"/>
      <w:sz w:val="22"/>
      <w:szCs w:val="22"/>
      <w:lang w:eastAsia="en-US"/>
    </w:rPr>
  </w:style>
  <w:style w:type="paragraph" w:customStyle="1" w:styleId="Fecha02">
    <w:name w:val="Fecha 02"/>
    <w:basedOn w:val="Carta02"/>
    <w:rsid w:val="008439C1"/>
    <w:pPr>
      <w:jc w:val="right"/>
    </w:pPr>
  </w:style>
  <w:style w:type="paragraph" w:styleId="Textocomentario">
    <w:name w:val="annotation text"/>
    <w:basedOn w:val="Normal"/>
    <w:semiHidden/>
    <w:rsid w:val="008439C1"/>
    <w:rPr>
      <w:sz w:val="20"/>
    </w:rPr>
  </w:style>
  <w:style w:type="paragraph" w:styleId="Asuntodelcomentario">
    <w:name w:val="annotation subject"/>
    <w:basedOn w:val="Textocomentario"/>
    <w:next w:val="Textocomentario"/>
    <w:semiHidden/>
    <w:rsid w:val="008439C1"/>
    <w:rPr>
      <w:b/>
      <w:bCs/>
    </w:rPr>
  </w:style>
  <w:style w:type="paragraph" w:styleId="NormalWeb">
    <w:name w:val="Normal (Web)"/>
    <w:basedOn w:val="Normal"/>
    <w:uiPriority w:val="99"/>
    <w:unhideWhenUsed/>
    <w:rsid w:val="00146283"/>
    <w:pPr>
      <w:spacing w:before="100" w:beforeAutospacing="1" w:after="100" w:afterAutospacing="1"/>
    </w:pPr>
    <w:rPr>
      <w:rFonts w:ascii="Times New Roman" w:eastAsia="Times New Roman" w:hAnsi="Times New Roman"/>
      <w:sz w:val="24"/>
      <w:szCs w:val="24"/>
      <w:lang w:val="es-AR" w:eastAsia="es-AR"/>
    </w:rPr>
  </w:style>
  <w:style w:type="character" w:styleId="Textoennegrita">
    <w:name w:val="Strong"/>
    <w:uiPriority w:val="22"/>
    <w:qFormat/>
    <w:rsid w:val="001462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01%20REGINA\003%20Uner\Uner%20facultades%20-%20guillermo\Papeler&#237;a%20Administraci&#243;n\Plantilla%20con%20direc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 dirección.dot</Template>
  <TotalTime>58</TotalTime>
  <Pages>3</Pages>
  <Words>1134</Words>
  <Characters>6239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Paraná, 29 de agosto de 2012</vt:lpstr>
    </vt:vector>
  </TitlesOfParts>
  <Company>UNER</Company>
  <LinksUpToDate>false</LinksUpToDate>
  <CharactersWithSpaces>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Paraná, 29 de agosto de 2012</dc:title>
  <dc:creator>seven</dc:creator>
  <cp:lastModifiedBy>magdale</cp:lastModifiedBy>
  <cp:revision>3</cp:revision>
  <cp:lastPrinted>2012-10-23T15:42:00Z</cp:lastPrinted>
  <dcterms:created xsi:type="dcterms:W3CDTF">2014-12-12T17:20:00Z</dcterms:created>
  <dcterms:modified xsi:type="dcterms:W3CDTF">2014-12-12T18:18:00Z</dcterms:modified>
</cp:coreProperties>
</file>