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AA" w:rsidRPr="00784E02" w:rsidRDefault="007529AA" w:rsidP="007529AA">
      <w:pPr>
        <w:jc w:val="center"/>
        <w:rPr>
          <w:rFonts w:asciiTheme="minorHAnsi" w:hAnsiTheme="minorHAnsi"/>
          <w:b/>
          <w:sz w:val="24"/>
          <w:szCs w:val="24"/>
        </w:rPr>
      </w:pPr>
      <w:r w:rsidRPr="00784E02">
        <w:rPr>
          <w:rFonts w:asciiTheme="minorHAnsi" w:hAnsiTheme="minorHAnsi"/>
          <w:b/>
          <w:sz w:val="24"/>
          <w:szCs w:val="24"/>
        </w:rPr>
        <w:t xml:space="preserve">Importante números de inscriptos a las carreras ofrecidas por la Facultad de Ciencias de la </w:t>
      </w:r>
    </w:p>
    <w:p w:rsidR="009803D6" w:rsidRPr="00784E02" w:rsidRDefault="007529AA" w:rsidP="007529AA">
      <w:pPr>
        <w:jc w:val="center"/>
        <w:rPr>
          <w:rFonts w:asciiTheme="minorHAnsi" w:hAnsiTheme="minorHAnsi"/>
          <w:b/>
          <w:sz w:val="24"/>
          <w:szCs w:val="24"/>
        </w:rPr>
      </w:pPr>
      <w:r w:rsidRPr="00784E02">
        <w:rPr>
          <w:rFonts w:asciiTheme="minorHAnsi" w:hAnsiTheme="minorHAnsi"/>
          <w:b/>
          <w:sz w:val="24"/>
          <w:szCs w:val="24"/>
        </w:rPr>
        <w:t>Alimentación</w:t>
      </w:r>
    </w:p>
    <w:p w:rsidR="007529AA" w:rsidRPr="00784E02" w:rsidRDefault="007529AA" w:rsidP="007529AA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03D6" w:rsidRPr="00784E02" w:rsidRDefault="007529AA" w:rsidP="009803D6">
      <w:pPr>
        <w:rPr>
          <w:rFonts w:asciiTheme="minorHAnsi" w:hAnsiTheme="minorHAnsi"/>
          <w:sz w:val="24"/>
          <w:szCs w:val="24"/>
        </w:rPr>
      </w:pPr>
      <w:r w:rsidRPr="00784E02">
        <w:rPr>
          <w:rFonts w:asciiTheme="minorHAnsi" w:hAnsiTheme="minorHAnsi"/>
          <w:sz w:val="24"/>
          <w:szCs w:val="24"/>
        </w:rPr>
        <w:t>M</w:t>
      </w:r>
      <w:proofErr w:type="spellStart"/>
      <w:r w:rsidRPr="00784E02">
        <w:rPr>
          <w:rFonts w:asciiTheme="minorHAnsi" w:hAnsiTheme="minorHAnsi"/>
          <w:sz w:val="24"/>
          <w:szCs w:val="24"/>
          <w:lang w:val="es-AR"/>
        </w:rPr>
        <w:t>ás</w:t>
      </w:r>
      <w:proofErr w:type="spellEnd"/>
      <w:r w:rsidR="009803D6" w:rsidRPr="00784E02">
        <w:rPr>
          <w:rFonts w:asciiTheme="minorHAnsi" w:hAnsiTheme="minorHAnsi"/>
          <w:sz w:val="24"/>
          <w:szCs w:val="24"/>
          <w:lang w:val="es-AR"/>
        </w:rPr>
        <w:t xml:space="preserve"> de </w:t>
      </w:r>
      <w:r w:rsidRPr="00784E02">
        <w:rPr>
          <w:rFonts w:asciiTheme="minorHAnsi" w:hAnsiTheme="minorHAnsi"/>
          <w:sz w:val="24"/>
          <w:szCs w:val="24"/>
        </w:rPr>
        <w:t>300</w:t>
      </w:r>
      <w:r w:rsidR="009803D6" w:rsidRPr="00784E02">
        <w:rPr>
          <w:rFonts w:asciiTheme="minorHAnsi" w:hAnsiTheme="minorHAnsi"/>
          <w:sz w:val="24"/>
          <w:szCs w:val="24"/>
        </w:rPr>
        <w:t xml:space="preserve"> </w:t>
      </w:r>
      <w:r w:rsidRPr="00784E02">
        <w:rPr>
          <w:rFonts w:asciiTheme="minorHAnsi" w:hAnsiTheme="minorHAnsi"/>
          <w:sz w:val="24"/>
          <w:szCs w:val="24"/>
        </w:rPr>
        <w:t xml:space="preserve">son los </w:t>
      </w:r>
      <w:r w:rsidR="009803D6" w:rsidRPr="00784E02">
        <w:rPr>
          <w:rFonts w:asciiTheme="minorHAnsi" w:hAnsiTheme="minorHAnsi"/>
          <w:sz w:val="24"/>
          <w:szCs w:val="24"/>
        </w:rPr>
        <w:t>prein</w:t>
      </w:r>
      <w:r w:rsidRPr="00784E02">
        <w:rPr>
          <w:rFonts w:asciiTheme="minorHAnsi" w:hAnsiTheme="minorHAnsi"/>
          <w:sz w:val="24"/>
          <w:szCs w:val="24"/>
        </w:rPr>
        <w:t xml:space="preserve">scriptos </w:t>
      </w:r>
      <w:r w:rsidR="009803D6" w:rsidRPr="00784E02">
        <w:rPr>
          <w:rFonts w:asciiTheme="minorHAnsi" w:hAnsiTheme="minorHAnsi"/>
          <w:sz w:val="24"/>
          <w:szCs w:val="24"/>
        </w:rPr>
        <w:t xml:space="preserve">para las carreras </w:t>
      </w:r>
      <w:r w:rsidR="009803D6" w:rsidRPr="00784E02">
        <w:rPr>
          <w:rFonts w:asciiTheme="minorHAnsi" w:eastAsia="Calibri" w:hAnsiTheme="minorHAnsi"/>
          <w:sz w:val="24"/>
          <w:szCs w:val="24"/>
        </w:rPr>
        <w:t>que ofrece la Facultad para el 2015</w:t>
      </w:r>
      <w:r w:rsidRPr="00784E02">
        <w:rPr>
          <w:rFonts w:asciiTheme="minorHAnsi" w:hAnsiTheme="minorHAnsi"/>
          <w:sz w:val="24"/>
          <w:szCs w:val="24"/>
        </w:rPr>
        <w:t xml:space="preserve">: </w:t>
      </w:r>
      <w:r w:rsidR="009803D6" w:rsidRPr="00784E02">
        <w:rPr>
          <w:rFonts w:asciiTheme="minorHAnsi" w:hAnsiTheme="minorHAnsi"/>
          <w:sz w:val="24"/>
          <w:szCs w:val="24"/>
        </w:rPr>
        <w:t xml:space="preserve"> Ingeniería en Alimentos, </w:t>
      </w:r>
      <w:r w:rsidR="009803D6" w:rsidRPr="00784E02">
        <w:rPr>
          <w:rFonts w:asciiTheme="minorHAnsi" w:eastAsia="Calibri" w:hAnsiTheme="minorHAnsi"/>
          <w:sz w:val="24"/>
          <w:szCs w:val="24"/>
          <w:lang w:val="es-AR"/>
        </w:rPr>
        <w:t>Tecnicatura Universitaria en Calidad e Inocuidad Agroalimentaria</w:t>
      </w:r>
      <w:r w:rsidR="009803D6" w:rsidRPr="00784E0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9803D6" w:rsidRPr="00784E02">
        <w:rPr>
          <w:rFonts w:asciiTheme="minorHAnsi" w:eastAsia="Calibri" w:hAnsiTheme="minorHAnsi"/>
          <w:sz w:val="24"/>
          <w:szCs w:val="24"/>
          <w:lang w:val="es-AR"/>
        </w:rPr>
        <w:t>Tecnicatu</w:t>
      </w:r>
      <w:r w:rsidR="009803D6" w:rsidRPr="00784E02">
        <w:rPr>
          <w:rFonts w:asciiTheme="minorHAnsi" w:eastAsia="Calibri" w:hAnsiTheme="minorHAnsi"/>
          <w:sz w:val="24"/>
          <w:szCs w:val="24"/>
        </w:rPr>
        <w:t>ra</w:t>
      </w:r>
      <w:proofErr w:type="spellEnd"/>
      <w:r w:rsidR="009803D6" w:rsidRPr="00784E02">
        <w:rPr>
          <w:rFonts w:asciiTheme="minorHAnsi" w:eastAsia="Calibri" w:hAnsiTheme="minorHAnsi"/>
          <w:sz w:val="24"/>
          <w:szCs w:val="24"/>
        </w:rPr>
        <w:t xml:space="preserve"> Universitaria en Mecatrónica y la </w:t>
      </w:r>
      <w:r w:rsidR="009803D6" w:rsidRPr="00784E02">
        <w:rPr>
          <w:rFonts w:asciiTheme="minorHAnsi" w:hAnsiTheme="minorHAnsi"/>
          <w:sz w:val="24"/>
          <w:szCs w:val="24"/>
          <w:lang w:val="es-AR"/>
        </w:rPr>
        <w:t xml:space="preserve">Tecnicatura </w:t>
      </w:r>
      <w:r w:rsidR="009803D6" w:rsidRPr="00784E02">
        <w:rPr>
          <w:rFonts w:asciiTheme="minorHAnsi" w:hAnsiTheme="minorHAnsi"/>
          <w:sz w:val="24"/>
          <w:szCs w:val="24"/>
        </w:rPr>
        <w:t>Superior en Tecnología Arrocera que se cursa en San Salvador. En tanto, la Tecnicatura Superior en Tecnología Avícola</w:t>
      </w:r>
      <w:r w:rsidR="00D5638E" w:rsidRPr="00784E02">
        <w:rPr>
          <w:rFonts w:asciiTheme="minorHAnsi" w:hAnsiTheme="minorHAnsi"/>
          <w:sz w:val="24"/>
          <w:szCs w:val="24"/>
        </w:rPr>
        <w:t>, que se dicta en San José,</w:t>
      </w:r>
      <w:r w:rsidR="009803D6" w:rsidRPr="00784E02">
        <w:rPr>
          <w:rFonts w:asciiTheme="minorHAnsi" w:hAnsiTheme="minorHAnsi"/>
          <w:sz w:val="24"/>
          <w:szCs w:val="24"/>
        </w:rPr>
        <w:t xml:space="preserve"> mantiene abierta la inscripción hasta el 6 de abril.</w:t>
      </w:r>
    </w:p>
    <w:p w:rsidR="00D5638E" w:rsidRPr="00784E02" w:rsidRDefault="00D5638E" w:rsidP="009803D6">
      <w:pPr>
        <w:rPr>
          <w:rFonts w:asciiTheme="minorHAnsi" w:eastAsia="Calibri" w:hAnsiTheme="minorHAnsi"/>
          <w:sz w:val="24"/>
          <w:szCs w:val="24"/>
        </w:rPr>
      </w:pPr>
    </w:p>
    <w:p w:rsidR="00D5638E" w:rsidRPr="00784E02" w:rsidRDefault="00D5638E" w:rsidP="00D5638E">
      <w:pPr>
        <w:rPr>
          <w:rFonts w:asciiTheme="minorHAnsi" w:eastAsia="Calibri" w:hAnsiTheme="minorHAnsi"/>
          <w:sz w:val="24"/>
          <w:szCs w:val="24"/>
        </w:rPr>
      </w:pPr>
      <w:r w:rsidRPr="00784E02">
        <w:rPr>
          <w:rFonts w:asciiTheme="minorHAnsi" w:hAnsiTheme="minorHAnsi"/>
          <w:i/>
          <w:sz w:val="24"/>
          <w:szCs w:val="24"/>
        </w:rPr>
        <w:t>“Estamos muy confor</w:t>
      </w:r>
      <w:r w:rsidR="00784E02" w:rsidRPr="00784E02">
        <w:rPr>
          <w:rFonts w:asciiTheme="minorHAnsi" w:hAnsiTheme="minorHAnsi"/>
          <w:i/>
          <w:sz w:val="24"/>
          <w:szCs w:val="24"/>
        </w:rPr>
        <w:t xml:space="preserve">mes con el número de ingresantes </w:t>
      </w:r>
      <w:r w:rsidRPr="00784E02">
        <w:rPr>
          <w:rFonts w:asciiTheme="minorHAnsi" w:hAnsiTheme="minorHAnsi"/>
          <w:i/>
          <w:sz w:val="24"/>
          <w:szCs w:val="24"/>
        </w:rPr>
        <w:t xml:space="preserve">y vamos viendo que carreras como la </w:t>
      </w:r>
      <w:proofErr w:type="spellStart"/>
      <w:r w:rsidRPr="00784E02">
        <w:rPr>
          <w:rFonts w:asciiTheme="minorHAnsi" w:eastAsia="Calibri" w:hAnsiTheme="minorHAnsi"/>
          <w:i/>
          <w:sz w:val="24"/>
          <w:szCs w:val="24"/>
          <w:lang w:val="es-AR"/>
        </w:rPr>
        <w:t>Tecnicatu</w:t>
      </w:r>
      <w:r w:rsidRPr="00784E02">
        <w:rPr>
          <w:rFonts w:asciiTheme="minorHAnsi" w:eastAsia="Calibri" w:hAnsiTheme="minorHAnsi"/>
          <w:i/>
          <w:sz w:val="24"/>
          <w:szCs w:val="24"/>
        </w:rPr>
        <w:t>ra</w:t>
      </w:r>
      <w:proofErr w:type="spellEnd"/>
      <w:r w:rsidRPr="00784E02">
        <w:rPr>
          <w:rFonts w:asciiTheme="minorHAnsi" w:eastAsia="Calibri" w:hAnsiTheme="minorHAnsi"/>
          <w:i/>
          <w:sz w:val="24"/>
          <w:szCs w:val="24"/>
        </w:rPr>
        <w:t xml:space="preserve"> Universitaria en Mecatrónica se van consolidando, lo que nos permite estudiar la posibili</w:t>
      </w:r>
      <w:r w:rsidR="00F56873" w:rsidRPr="00784E02">
        <w:rPr>
          <w:rFonts w:asciiTheme="minorHAnsi" w:eastAsia="Calibri" w:hAnsiTheme="minorHAnsi"/>
          <w:i/>
          <w:sz w:val="24"/>
          <w:szCs w:val="24"/>
        </w:rPr>
        <w:t xml:space="preserve">dad </w:t>
      </w:r>
      <w:r w:rsidRPr="00784E02">
        <w:rPr>
          <w:rFonts w:asciiTheme="minorHAnsi" w:eastAsia="Calibri" w:hAnsiTheme="minorHAnsi"/>
          <w:i/>
          <w:sz w:val="24"/>
          <w:szCs w:val="24"/>
        </w:rPr>
        <w:t xml:space="preserve"> </w:t>
      </w:r>
      <w:r w:rsidR="00F56873" w:rsidRPr="00784E02">
        <w:rPr>
          <w:rFonts w:asciiTheme="minorHAnsi" w:eastAsia="Calibri" w:hAnsiTheme="minorHAnsi"/>
          <w:i/>
          <w:sz w:val="24"/>
          <w:szCs w:val="24"/>
        </w:rPr>
        <w:t>de</w:t>
      </w:r>
      <w:r w:rsidRPr="00784E02">
        <w:rPr>
          <w:rFonts w:asciiTheme="minorHAnsi" w:eastAsia="Calibri" w:hAnsiTheme="minorHAnsi"/>
          <w:i/>
          <w:sz w:val="24"/>
          <w:szCs w:val="24"/>
        </w:rPr>
        <w:t xml:space="preserve"> tener </w:t>
      </w:r>
      <w:r w:rsidR="00E824F9" w:rsidRPr="00784E02">
        <w:rPr>
          <w:rFonts w:asciiTheme="minorHAnsi" w:eastAsia="Calibri" w:hAnsiTheme="minorHAnsi"/>
          <w:i/>
          <w:sz w:val="24"/>
          <w:szCs w:val="24"/>
        </w:rPr>
        <w:t xml:space="preserve">en un futuro </w:t>
      </w:r>
      <w:r w:rsidR="00E824F9">
        <w:rPr>
          <w:rFonts w:asciiTheme="minorHAnsi" w:eastAsia="Calibri" w:hAnsiTheme="minorHAnsi"/>
          <w:i/>
          <w:sz w:val="24"/>
          <w:szCs w:val="24"/>
        </w:rPr>
        <w:t>dentro de nuestra oferta l</w:t>
      </w:r>
      <w:r w:rsidRPr="00784E02">
        <w:rPr>
          <w:rFonts w:asciiTheme="minorHAnsi" w:eastAsia="Calibri" w:hAnsiTheme="minorHAnsi"/>
          <w:i/>
          <w:sz w:val="24"/>
          <w:szCs w:val="24"/>
        </w:rPr>
        <w:t xml:space="preserve">a </w:t>
      </w:r>
      <w:bookmarkStart w:id="0" w:name="_GoBack"/>
      <w:bookmarkEnd w:id="0"/>
      <w:r w:rsidRPr="00784E02">
        <w:rPr>
          <w:rFonts w:asciiTheme="minorHAnsi" w:eastAsia="Calibri" w:hAnsiTheme="minorHAnsi"/>
          <w:i/>
          <w:sz w:val="24"/>
          <w:szCs w:val="24"/>
        </w:rPr>
        <w:t>Ingeniería en Mecatrónica”</w:t>
      </w:r>
      <w:r w:rsidRPr="00784E02">
        <w:rPr>
          <w:rFonts w:asciiTheme="minorHAnsi" w:eastAsia="Calibri" w:hAnsiTheme="minorHAnsi"/>
          <w:sz w:val="24"/>
          <w:szCs w:val="24"/>
        </w:rPr>
        <w:t xml:space="preserve"> sostuvo, </w:t>
      </w:r>
      <w:r w:rsidRPr="00784E02">
        <w:rPr>
          <w:rFonts w:asciiTheme="minorHAnsi" w:eastAsia="Calibri" w:hAnsiTheme="minorHAnsi"/>
          <w:b/>
          <w:sz w:val="24"/>
          <w:szCs w:val="24"/>
        </w:rPr>
        <w:t xml:space="preserve">Carlos </w:t>
      </w:r>
      <w:proofErr w:type="spellStart"/>
      <w:r w:rsidRPr="00784E02">
        <w:rPr>
          <w:rFonts w:asciiTheme="minorHAnsi" w:eastAsia="Calibri" w:hAnsiTheme="minorHAnsi"/>
          <w:b/>
          <w:sz w:val="24"/>
          <w:szCs w:val="24"/>
        </w:rPr>
        <w:t>Chiarella</w:t>
      </w:r>
      <w:proofErr w:type="spellEnd"/>
      <w:r w:rsidRPr="00784E02">
        <w:rPr>
          <w:rFonts w:asciiTheme="minorHAnsi" w:eastAsia="Calibri" w:hAnsiTheme="minorHAnsi"/>
          <w:b/>
          <w:sz w:val="24"/>
          <w:szCs w:val="24"/>
        </w:rPr>
        <w:t>, Vicedecano de la Facultad de Ciencias de la Alimentación</w:t>
      </w:r>
      <w:r w:rsidR="00784E02">
        <w:rPr>
          <w:rFonts w:asciiTheme="minorHAnsi" w:eastAsia="Calibri" w:hAnsiTheme="minorHAnsi"/>
          <w:b/>
          <w:sz w:val="24"/>
          <w:szCs w:val="24"/>
        </w:rPr>
        <w:t xml:space="preserve"> (UNER)</w:t>
      </w:r>
      <w:r w:rsidRPr="00784E02">
        <w:rPr>
          <w:rFonts w:asciiTheme="minorHAnsi" w:eastAsia="Calibri" w:hAnsiTheme="minorHAnsi"/>
          <w:sz w:val="24"/>
          <w:szCs w:val="24"/>
        </w:rPr>
        <w:t>.</w:t>
      </w:r>
    </w:p>
    <w:p w:rsidR="00D5638E" w:rsidRPr="00784E02" w:rsidRDefault="00D5638E" w:rsidP="00D5638E">
      <w:pPr>
        <w:rPr>
          <w:rFonts w:asciiTheme="minorHAnsi" w:hAnsiTheme="minorHAnsi"/>
          <w:sz w:val="24"/>
          <w:szCs w:val="24"/>
        </w:rPr>
      </w:pPr>
      <w:r w:rsidRPr="00784E02">
        <w:rPr>
          <w:rFonts w:asciiTheme="minorHAnsi" w:eastAsia="Calibri" w:hAnsiTheme="minorHAnsi"/>
          <w:sz w:val="24"/>
          <w:szCs w:val="24"/>
        </w:rPr>
        <w:t>También</w:t>
      </w:r>
      <w:r w:rsidR="00F56873" w:rsidRPr="00784E02">
        <w:rPr>
          <w:rFonts w:asciiTheme="minorHAnsi" w:eastAsia="Calibri" w:hAnsiTheme="minorHAnsi"/>
          <w:sz w:val="24"/>
          <w:szCs w:val="24"/>
        </w:rPr>
        <w:t xml:space="preserve">, </w:t>
      </w:r>
      <w:r w:rsidRPr="00784E02">
        <w:rPr>
          <w:rFonts w:asciiTheme="minorHAnsi" w:eastAsia="Calibri" w:hAnsiTheme="minorHAnsi"/>
          <w:sz w:val="24"/>
          <w:szCs w:val="24"/>
        </w:rPr>
        <w:t xml:space="preserve">destacó el apoyo de los industriales en San José que permitió la apertura de  una nueva cohorte de la Tecnicatura Avícola brindando la posibilidad a muchos jóvenes de estudiar en su localidad </w:t>
      </w:r>
      <w:r w:rsidR="001905A8" w:rsidRPr="00784E02">
        <w:rPr>
          <w:rFonts w:asciiTheme="minorHAnsi" w:eastAsia="Calibri" w:hAnsiTheme="minorHAnsi"/>
          <w:sz w:val="24"/>
          <w:szCs w:val="24"/>
        </w:rPr>
        <w:t>u</w:t>
      </w:r>
      <w:r w:rsidRPr="00784E02">
        <w:rPr>
          <w:rFonts w:asciiTheme="minorHAnsi" w:eastAsia="Calibri" w:hAnsiTheme="minorHAnsi"/>
          <w:sz w:val="24"/>
          <w:szCs w:val="24"/>
        </w:rPr>
        <w:t>na carrera con muy buena salida laboral</w:t>
      </w:r>
      <w:r w:rsidR="001905A8" w:rsidRPr="00784E02">
        <w:rPr>
          <w:rFonts w:asciiTheme="minorHAnsi" w:eastAsia="Calibri" w:hAnsiTheme="minorHAnsi"/>
          <w:sz w:val="24"/>
          <w:szCs w:val="24"/>
        </w:rPr>
        <w:t>, en una de las cadenas de valor más importante de la provincia de Entre Ríos</w:t>
      </w:r>
      <w:r w:rsidRPr="00784E02">
        <w:rPr>
          <w:rFonts w:asciiTheme="minorHAnsi" w:eastAsia="Calibri" w:hAnsiTheme="minorHAnsi"/>
          <w:sz w:val="24"/>
          <w:szCs w:val="24"/>
        </w:rPr>
        <w:t>.</w:t>
      </w:r>
    </w:p>
    <w:p w:rsidR="00D5638E" w:rsidRPr="00784E02" w:rsidRDefault="00D5638E" w:rsidP="009803D6">
      <w:pPr>
        <w:rPr>
          <w:rFonts w:asciiTheme="minorHAnsi" w:eastAsia="Calibri" w:hAnsiTheme="minorHAnsi"/>
          <w:sz w:val="24"/>
          <w:szCs w:val="24"/>
        </w:rPr>
      </w:pPr>
    </w:p>
    <w:p w:rsidR="00D5638E" w:rsidRPr="00784E02" w:rsidRDefault="00D5638E" w:rsidP="009803D6">
      <w:pPr>
        <w:rPr>
          <w:rFonts w:asciiTheme="minorHAnsi" w:eastAsia="Calibri" w:hAnsiTheme="minorHAnsi"/>
          <w:b/>
          <w:sz w:val="24"/>
          <w:szCs w:val="24"/>
        </w:rPr>
      </w:pPr>
      <w:r w:rsidRPr="00784E02">
        <w:rPr>
          <w:rFonts w:asciiTheme="minorHAnsi" w:eastAsia="Calibri" w:hAnsiTheme="minorHAnsi"/>
          <w:b/>
          <w:sz w:val="24"/>
          <w:szCs w:val="24"/>
        </w:rPr>
        <w:t>Curso de ambientación</w:t>
      </w:r>
    </w:p>
    <w:p w:rsidR="00D5638E" w:rsidRPr="00784E02" w:rsidRDefault="00D5638E" w:rsidP="009803D6">
      <w:pPr>
        <w:rPr>
          <w:rFonts w:asciiTheme="minorHAnsi" w:eastAsia="Calibri" w:hAnsiTheme="minorHAnsi"/>
          <w:sz w:val="24"/>
          <w:szCs w:val="24"/>
        </w:rPr>
      </w:pPr>
    </w:p>
    <w:p w:rsidR="009803D6" w:rsidRPr="00784E02" w:rsidRDefault="009803D6" w:rsidP="009803D6">
      <w:pPr>
        <w:rPr>
          <w:rFonts w:asciiTheme="minorHAnsi" w:eastAsia="Calibri" w:hAnsiTheme="minorHAnsi"/>
          <w:sz w:val="24"/>
          <w:szCs w:val="24"/>
          <w:lang w:val="es-AR"/>
        </w:rPr>
      </w:pPr>
      <w:r w:rsidRPr="00784E02">
        <w:rPr>
          <w:rFonts w:asciiTheme="minorHAnsi" w:eastAsia="Calibri" w:hAnsiTheme="minorHAnsi"/>
          <w:sz w:val="24"/>
          <w:szCs w:val="24"/>
        </w:rPr>
        <w:t>Desde el</w:t>
      </w:r>
      <w:r w:rsidRPr="00784E02">
        <w:rPr>
          <w:rFonts w:asciiTheme="minorHAnsi" w:hAnsiTheme="minorHAnsi"/>
          <w:sz w:val="24"/>
          <w:szCs w:val="24"/>
        </w:rPr>
        <w:t xml:space="preserve"> lunes 9  de febrero </w:t>
      </w:r>
      <w:r w:rsidR="00D5638E" w:rsidRPr="00784E02">
        <w:rPr>
          <w:rFonts w:asciiTheme="minorHAnsi" w:hAnsiTheme="minorHAnsi"/>
          <w:sz w:val="24"/>
          <w:szCs w:val="24"/>
        </w:rPr>
        <w:t xml:space="preserve"> y hasta el 6 de marzo, </w:t>
      </w:r>
      <w:r w:rsidRPr="00784E02">
        <w:rPr>
          <w:rFonts w:asciiTheme="minorHAnsi" w:hAnsiTheme="minorHAnsi"/>
          <w:sz w:val="24"/>
          <w:szCs w:val="24"/>
        </w:rPr>
        <w:t>se está dictando</w:t>
      </w:r>
      <w:r w:rsidRPr="00784E02">
        <w:rPr>
          <w:rFonts w:asciiTheme="minorHAnsi" w:eastAsia="Calibri" w:hAnsiTheme="minorHAnsi"/>
          <w:sz w:val="24"/>
          <w:szCs w:val="24"/>
        </w:rPr>
        <w:t xml:space="preserve"> el curso de ambientaci</w:t>
      </w:r>
      <w:r w:rsidRPr="00784E02">
        <w:rPr>
          <w:rFonts w:asciiTheme="minorHAnsi" w:hAnsiTheme="minorHAnsi"/>
          <w:sz w:val="24"/>
          <w:szCs w:val="24"/>
        </w:rPr>
        <w:t>ón donde los ingresantes cursan</w:t>
      </w:r>
      <w:proofErr w:type="gramStart"/>
      <w:r w:rsidRPr="00784E02">
        <w:rPr>
          <w:rFonts w:asciiTheme="minorHAnsi" w:hAnsiTheme="minorHAnsi"/>
          <w:sz w:val="24"/>
          <w:szCs w:val="24"/>
        </w:rPr>
        <w:t xml:space="preserve">:  </w:t>
      </w:r>
      <w:r w:rsidR="00784E02">
        <w:rPr>
          <w:rFonts w:asciiTheme="minorHAnsi" w:hAnsiTheme="minorHAnsi"/>
          <w:sz w:val="24"/>
          <w:szCs w:val="24"/>
        </w:rPr>
        <w:t>“</w:t>
      </w:r>
      <w:proofErr w:type="gramEnd"/>
      <w:r w:rsidRPr="00784E02">
        <w:rPr>
          <w:rFonts w:asciiTheme="minorHAnsi" w:hAnsiTheme="minorHAnsi"/>
          <w:sz w:val="24"/>
          <w:szCs w:val="24"/>
        </w:rPr>
        <w:t>Matemática</w:t>
      </w:r>
      <w:r w:rsidR="00784E02">
        <w:rPr>
          <w:rFonts w:asciiTheme="minorHAnsi" w:hAnsiTheme="minorHAnsi"/>
          <w:sz w:val="24"/>
          <w:szCs w:val="24"/>
        </w:rPr>
        <w:t>”</w:t>
      </w:r>
      <w:r w:rsidRPr="00784E02">
        <w:rPr>
          <w:rFonts w:asciiTheme="minorHAnsi" w:hAnsiTheme="minorHAnsi"/>
          <w:sz w:val="24"/>
          <w:szCs w:val="24"/>
        </w:rPr>
        <w:t xml:space="preserve">, </w:t>
      </w:r>
      <w:r w:rsidR="00784E02">
        <w:rPr>
          <w:rFonts w:asciiTheme="minorHAnsi" w:hAnsiTheme="minorHAnsi"/>
          <w:sz w:val="24"/>
          <w:szCs w:val="24"/>
        </w:rPr>
        <w:t>“</w:t>
      </w:r>
      <w:r w:rsidRPr="00784E02">
        <w:rPr>
          <w:rFonts w:asciiTheme="minorHAnsi" w:hAnsiTheme="minorHAnsi"/>
          <w:sz w:val="24"/>
          <w:szCs w:val="24"/>
        </w:rPr>
        <w:t>Física</w:t>
      </w:r>
      <w:r w:rsidR="00784E02">
        <w:rPr>
          <w:rFonts w:asciiTheme="minorHAnsi" w:hAnsiTheme="minorHAnsi"/>
          <w:sz w:val="24"/>
          <w:szCs w:val="24"/>
        </w:rPr>
        <w:t>”</w:t>
      </w:r>
      <w:r w:rsidRPr="00784E02">
        <w:rPr>
          <w:rFonts w:asciiTheme="minorHAnsi" w:hAnsiTheme="minorHAnsi"/>
          <w:sz w:val="24"/>
          <w:szCs w:val="24"/>
        </w:rPr>
        <w:t xml:space="preserve">, </w:t>
      </w:r>
      <w:r w:rsidR="00784E02">
        <w:rPr>
          <w:rFonts w:asciiTheme="minorHAnsi" w:hAnsiTheme="minorHAnsi"/>
          <w:sz w:val="24"/>
          <w:szCs w:val="24"/>
        </w:rPr>
        <w:t>“</w:t>
      </w:r>
      <w:r w:rsidRPr="00784E02">
        <w:rPr>
          <w:rFonts w:asciiTheme="minorHAnsi" w:hAnsiTheme="minorHAnsi"/>
          <w:sz w:val="24"/>
          <w:szCs w:val="24"/>
        </w:rPr>
        <w:t>Química</w:t>
      </w:r>
      <w:r w:rsidR="00784E02">
        <w:rPr>
          <w:rFonts w:asciiTheme="minorHAnsi" w:hAnsiTheme="minorHAnsi"/>
          <w:sz w:val="24"/>
          <w:szCs w:val="24"/>
        </w:rPr>
        <w:t>”</w:t>
      </w:r>
      <w:r w:rsidRPr="00784E02">
        <w:rPr>
          <w:rFonts w:asciiTheme="minorHAnsi" w:hAnsiTheme="minorHAnsi"/>
          <w:sz w:val="24"/>
          <w:szCs w:val="24"/>
        </w:rPr>
        <w:t>, según la carrera, y “</w:t>
      </w:r>
      <w:r w:rsidRPr="00784E02">
        <w:rPr>
          <w:rFonts w:asciiTheme="minorHAnsi" w:hAnsiTheme="minorHAnsi"/>
          <w:sz w:val="24"/>
          <w:szCs w:val="24"/>
          <w:lang w:val="es-AR"/>
        </w:rPr>
        <w:t>Métodos y Técnicas del Trabajo Intelectual</w:t>
      </w:r>
      <w:r w:rsidRPr="00784E02">
        <w:rPr>
          <w:rFonts w:asciiTheme="minorHAnsi" w:hAnsiTheme="minorHAnsi"/>
          <w:sz w:val="24"/>
          <w:szCs w:val="24"/>
        </w:rPr>
        <w:t>” y “</w:t>
      </w:r>
      <w:r w:rsidRPr="00784E02">
        <w:rPr>
          <w:rFonts w:asciiTheme="minorHAnsi" w:hAnsiTheme="minorHAnsi"/>
          <w:sz w:val="24"/>
          <w:szCs w:val="24"/>
          <w:lang w:val="es-AR"/>
        </w:rPr>
        <w:t>Estudiar en la UNER</w:t>
      </w:r>
      <w:r w:rsidRPr="00784E02">
        <w:rPr>
          <w:rFonts w:asciiTheme="minorHAnsi" w:hAnsiTheme="minorHAnsi"/>
          <w:sz w:val="24"/>
          <w:szCs w:val="24"/>
        </w:rPr>
        <w:t>” que son</w:t>
      </w:r>
      <w:r w:rsidR="00D5638E" w:rsidRPr="00784E02">
        <w:rPr>
          <w:rFonts w:asciiTheme="minorHAnsi" w:hAnsiTheme="minorHAnsi"/>
          <w:sz w:val="24"/>
          <w:szCs w:val="24"/>
        </w:rPr>
        <w:t xml:space="preserve"> comunes para todas</w:t>
      </w:r>
      <w:r w:rsidRPr="00784E02">
        <w:rPr>
          <w:rFonts w:asciiTheme="minorHAnsi" w:hAnsiTheme="minorHAnsi"/>
          <w:sz w:val="24"/>
          <w:szCs w:val="24"/>
        </w:rPr>
        <w:t>. Las clases se dictan en aulas equipadas con proyectores y todo el material necesario para facilitar el aprendizaje.</w:t>
      </w:r>
    </w:p>
    <w:p w:rsidR="00D5638E" w:rsidRPr="00784E02" w:rsidRDefault="00D5638E" w:rsidP="009803D6">
      <w:pPr>
        <w:rPr>
          <w:rFonts w:asciiTheme="minorHAnsi" w:hAnsiTheme="minorHAnsi"/>
          <w:sz w:val="24"/>
          <w:szCs w:val="24"/>
        </w:rPr>
      </w:pPr>
    </w:p>
    <w:p w:rsidR="009803D6" w:rsidRPr="00784E02" w:rsidRDefault="00D5638E" w:rsidP="009803D6">
      <w:pPr>
        <w:rPr>
          <w:rFonts w:asciiTheme="minorHAnsi" w:hAnsiTheme="minorHAnsi"/>
          <w:sz w:val="24"/>
          <w:szCs w:val="24"/>
        </w:rPr>
      </w:pPr>
      <w:r w:rsidRPr="00784E02">
        <w:rPr>
          <w:rFonts w:asciiTheme="minorHAnsi" w:hAnsiTheme="minorHAnsi"/>
          <w:sz w:val="24"/>
          <w:szCs w:val="24"/>
        </w:rPr>
        <w:t xml:space="preserve">Este curso </w:t>
      </w:r>
      <w:r w:rsidR="009803D6" w:rsidRPr="00784E02">
        <w:rPr>
          <w:rFonts w:asciiTheme="minorHAnsi" w:hAnsiTheme="minorHAnsi"/>
          <w:sz w:val="24"/>
          <w:szCs w:val="24"/>
        </w:rPr>
        <w:t>se plantea como un acompañamiento a los ingresantes de la UNER en el  trayecto entre la finalización de la escuela secundaria y el inicio de los estudios universitarios, brindando a los nuevos alumnos  sus primeras experiencias en la vida universitaria y  un espacio para plantear sus  inquietudes, dudas, incertidumbres, temores. Además, se pretende disminuir los niveles de deserción que se produce al comienzo de una carrera universitaria.</w:t>
      </w:r>
    </w:p>
    <w:p w:rsidR="009803D6" w:rsidRPr="00784E02" w:rsidRDefault="007529AA" w:rsidP="009803D6">
      <w:pPr>
        <w:rPr>
          <w:rFonts w:asciiTheme="minorHAnsi" w:eastAsia="Calibri" w:hAnsiTheme="minorHAnsi"/>
          <w:sz w:val="24"/>
          <w:szCs w:val="24"/>
          <w:lang w:val="es-AR"/>
        </w:rPr>
      </w:pPr>
      <w:r w:rsidRPr="00784E02">
        <w:rPr>
          <w:sz w:val="24"/>
          <w:szCs w:val="24"/>
        </w:rPr>
        <w:br/>
      </w:r>
    </w:p>
    <w:p w:rsidR="009803D6" w:rsidRPr="00784E02" w:rsidRDefault="009803D6" w:rsidP="009803D6">
      <w:pPr>
        <w:pStyle w:val="NormalWeb"/>
        <w:rPr>
          <w:rFonts w:asciiTheme="minorHAnsi" w:eastAsia="Calibri" w:hAnsiTheme="minorHAnsi"/>
          <w:lang w:eastAsia="en-US"/>
        </w:rPr>
      </w:pPr>
    </w:p>
    <w:p w:rsidR="009803D6" w:rsidRPr="00784E02" w:rsidRDefault="009803D6" w:rsidP="009803D6">
      <w:pPr>
        <w:rPr>
          <w:sz w:val="24"/>
          <w:szCs w:val="24"/>
          <w:lang w:val="es-AR"/>
        </w:rPr>
      </w:pPr>
    </w:p>
    <w:p w:rsidR="000623F8" w:rsidRPr="00784E02" w:rsidRDefault="000623F8" w:rsidP="009803D6">
      <w:pPr>
        <w:rPr>
          <w:sz w:val="24"/>
          <w:szCs w:val="24"/>
          <w:lang w:val="es-AR"/>
        </w:rPr>
      </w:pPr>
    </w:p>
    <w:sectPr w:rsidR="000623F8" w:rsidRPr="00784E02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D7" w:rsidRDefault="00B115D7">
      <w:r>
        <w:separator/>
      </w:r>
    </w:p>
  </w:endnote>
  <w:endnote w:type="continuationSeparator" w:id="0">
    <w:p w:rsidR="00B115D7" w:rsidRDefault="00B1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CA768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D7" w:rsidRDefault="00B115D7">
      <w:r>
        <w:separator/>
      </w:r>
    </w:p>
  </w:footnote>
  <w:footnote w:type="continuationSeparator" w:id="0">
    <w:p w:rsidR="00B115D7" w:rsidRDefault="00B11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CA768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905A8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849E5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529AA"/>
    <w:rsid w:val="00784E02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803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115D7"/>
    <w:rsid w:val="00B37231"/>
    <w:rsid w:val="00BA2D92"/>
    <w:rsid w:val="00C2279A"/>
    <w:rsid w:val="00C22D60"/>
    <w:rsid w:val="00C411DC"/>
    <w:rsid w:val="00C54D6B"/>
    <w:rsid w:val="00C80085"/>
    <w:rsid w:val="00CA7683"/>
    <w:rsid w:val="00CF78A9"/>
    <w:rsid w:val="00D40D51"/>
    <w:rsid w:val="00D4491A"/>
    <w:rsid w:val="00D53186"/>
    <w:rsid w:val="00D5638E"/>
    <w:rsid w:val="00D8771D"/>
    <w:rsid w:val="00DD135E"/>
    <w:rsid w:val="00E13B01"/>
    <w:rsid w:val="00E24CBF"/>
    <w:rsid w:val="00E57399"/>
    <w:rsid w:val="00E72FFB"/>
    <w:rsid w:val="00E824F9"/>
    <w:rsid w:val="00EE3188"/>
    <w:rsid w:val="00EE5EC4"/>
    <w:rsid w:val="00EF5E10"/>
    <w:rsid w:val="00F31781"/>
    <w:rsid w:val="00F56873"/>
    <w:rsid w:val="00F64F58"/>
    <w:rsid w:val="00F86D41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428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7</cp:revision>
  <cp:lastPrinted>2012-10-23T15:42:00Z</cp:lastPrinted>
  <dcterms:created xsi:type="dcterms:W3CDTF">2015-03-03T15:18:00Z</dcterms:created>
  <dcterms:modified xsi:type="dcterms:W3CDTF">2015-03-04T15:33:00Z</dcterms:modified>
</cp:coreProperties>
</file>