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88" w:rsidRDefault="00EA7F88" w:rsidP="004B2D97">
      <w:pPr>
        <w:rPr>
          <w:rFonts w:ascii="Georgia" w:hAnsi="Georgia"/>
          <w:u w:val="single"/>
        </w:rPr>
      </w:pPr>
    </w:p>
    <w:p w:rsidR="00CF3C94" w:rsidRPr="007A649D" w:rsidRDefault="007A649D" w:rsidP="007A649D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7A649D">
        <w:rPr>
          <w:b/>
          <w:sz w:val="24"/>
          <w:szCs w:val="24"/>
        </w:rPr>
        <w:t>Cursos de Actualización de Posgrado</w:t>
      </w:r>
      <w:r w:rsidR="005A571D">
        <w:rPr>
          <w:b/>
          <w:sz w:val="24"/>
          <w:szCs w:val="24"/>
        </w:rPr>
        <w:t xml:space="preserve"> </w:t>
      </w:r>
    </w:p>
    <w:p w:rsidR="00105825" w:rsidRPr="007A649D" w:rsidRDefault="006375FE" w:rsidP="00105825">
      <w:pPr>
        <w:rPr>
          <w:sz w:val="24"/>
          <w:szCs w:val="24"/>
          <w:lang w:val="es-ES"/>
        </w:rPr>
      </w:pPr>
      <w:r w:rsidRPr="007A649D">
        <w:rPr>
          <w:sz w:val="24"/>
          <w:szCs w:val="24"/>
        </w:rPr>
        <w:t>La Maestría en Trabajo  Social de la Facultad de Trabajo Social de la Universidad Nacional de Entre Rí</w:t>
      </w:r>
      <w:r w:rsidR="000E3DD0" w:rsidRPr="007A649D">
        <w:rPr>
          <w:sz w:val="24"/>
          <w:szCs w:val="24"/>
        </w:rPr>
        <w:t>os desarrollará</w:t>
      </w:r>
      <w:r w:rsidRPr="007A649D">
        <w:rPr>
          <w:sz w:val="24"/>
          <w:szCs w:val="24"/>
        </w:rPr>
        <w:t xml:space="preserve"> durante el corriente año en la </w:t>
      </w:r>
      <w:r w:rsidR="000E3DD0" w:rsidRPr="007A649D">
        <w:rPr>
          <w:sz w:val="24"/>
          <w:szCs w:val="24"/>
        </w:rPr>
        <w:t>ciudad de Concordia, Cursos de Actualización acreditables a esa carrera u otras de pos-grado.</w:t>
      </w:r>
      <w:r w:rsidR="00105825" w:rsidRPr="007A649D">
        <w:rPr>
          <w:sz w:val="24"/>
          <w:szCs w:val="24"/>
        </w:rPr>
        <w:t xml:space="preserve">  Los cursos se desarrollarán en la sede de la  Facultad de Ciencias de la Alimentación UNER</w:t>
      </w:r>
      <w:proofErr w:type="gramStart"/>
      <w:r w:rsidR="00105825" w:rsidRPr="007A649D">
        <w:rPr>
          <w:sz w:val="24"/>
          <w:szCs w:val="24"/>
        </w:rPr>
        <w:t>.(</w:t>
      </w:r>
      <w:proofErr w:type="gramEnd"/>
      <w:r w:rsidR="00105825" w:rsidRPr="007A649D">
        <w:rPr>
          <w:sz w:val="24"/>
          <w:szCs w:val="24"/>
        </w:rPr>
        <w:t xml:space="preserve"> Av. </w:t>
      </w:r>
      <w:proofErr w:type="spellStart"/>
      <w:r w:rsidR="00105825" w:rsidRPr="007A649D">
        <w:rPr>
          <w:sz w:val="24"/>
          <w:szCs w:val="24"/>
        </w:rPr>
        <w:t>Mons</w:t>
      </w:r>
      <w:proofErr w:type="spellEnd"/>
      <w:r w:rsidR="00105825" w:rsidRPr="007A649D">
        <w:rPr>
          <w:sz w:val="24"/>
          <w:szCs w:val="24"/>
        </w:rPr>
        <w:t xml:space="preserve"> </w:t>
      </w:r>
      <w:proofErr w:type="spellStart"/>
      <w:r w:rsidR="00105825" w:rsidRPr="007A649D">
        <w:rPr>
          <w:sz w:val="24"/>
          <w:szCs w:val="24"/>
        </w:rPr>
        <w:t>Tavella</w:t>
      </w:r>
      <w:proofErr w:type="spellEnd"/>
      <w:r w:rsidR="00105825" w:rsidRPr="007A649D">
        <w:rPr>
          <w:sz w:val="24"/>
          <w:szCs w:val="24"/>
        </w:rPr>
        <w:t xml:space="preserve"> 1450). Los cupos son limitados. Por más información comunicarse al </w:t>
      </w:r>
      <w:r w:rsidR="00105825" w:rsidRPr="007A649D">
        <w:rPr>
          <w:sz w:val="24"/>
          <w:szCs w:val="24"/>
          <w:lang w:val="es-ES"/>
        </w:rPr>
        <w:t xml:space="preserve"> 0343-4310189. </w:t>
      </w:r>
      <w:proofErr w:type="spellStart"/>
      <w:r w:rsidR="00105825" w:rsidRPr="007A649D">
        <w:rPr>
          <w:sz w:val="24"/>
          <w:szCs w:val="24"/>
          <w:lang w:val="es-ES"/>
        </w:rPr>
        <w:t>Int</w:t>
      </w:r>
      <w:proofErr w:type="spellEnd"/>
      <w:r w:rsidR="00105825" w:rsidRPr="007A649D">
        <w:rPr>
          <w:sz w:val="24"/>
          <w:szCs w:val="24"/>
          <w:lang w:val="es-ES"/>
        </w:rPr>
        <w:t xml:space="preserve">: 26; </w:t>
      </w:r>
      <w:hyperlink r:id="rId8" w:history="1">
        <w:r w:rsidR="00105825" w:rsidRPr="007A649D">
          <w:rPr>
            <w:rStyle w:val="Hipervnculo"/>
            <w:sz w:val="24"/>
            <w:szCs w:val="24"/>
            <w:lang w:val="es-ES"/>
          </w:rPr>
          <w:t>maestria-ts@fts.uner.edu.ar</w:t>
        </w:r>
      </w:hyperlink>
      <w:r w:rsidR="00105825" w:rsidRPr="007A649D">
        <w:rPr>
          <w:sz w:val="24"/>
          <w:szCs w:val="24"/>
          <w:lang w:val="es-ES"/>
        </w:rPr>
        <w:t xml:space="preserve"> .</w:t>
      </w:r>
    </w:p>
    <w:p w:rsidR="007A649D" w:rsidRDefault="007A649D" w:rsidP="00105825">
      <w:pPr>
        <w:rPr>
          <w:rFonts w:ascii="Georgia" w:hAnsi="Georgia"/>
          <w:b/>
          <w:sz w:val="24"/>
          <w:szCs w:val="24"/>
        </w:rPr>
      </w:pPr>
    </w:p>
    <w:p w:rsidR="000E3DD0" w:rsidRPr="007A649D" w:rsidRDefault="000E3DD0" w:rsidP="00105825">
      <w:pPr>
        <w:rPr>
          <w:b/>
          <w:sz w:val="24"/>
          <w:szCs w:val="24"/>
        </w:rPr>
      </w:pPr>
      <w:r w:rsidRPr="007A649D">
        <w:rPr>
          <w:b/>
          <w:sz w:val="24"/>
          <w:szCs w:val="24"/>
        </w:rPr>
        <w:t>Cursos de Actualización:</w:t>
      </w:r>
      <w:bookmarkStart w:id="0" w:name="_GoBack"/>
      <w:bookmarkEnd w:id="0"/>
    </w:p>
    <w:p w:rsidR="000E3DD0" w:rsidRPr="000E3DD0" w:rsidRDefault="000E3DD0" w:rsidP="00105825">
      <w:pPr>
        <w:pStyle w:val="Carta00"/>
        <w:ind w:firstLine="708"/>
        <w:jc w:val="left"/>
        <w:rPr>
          <w:lang w:val="es-ES"/>
        </w:rPr>
      </w:pPr>
    </w:p>
    <w:p w:rsidR="000E3DD0" w:rsidRPr="007A649D" w:rsidRDefault="000E3DD0" w:rsidP="007A649D">
      <w:pPr>
        <w:rPr>
          <w:b/>
          <w:sz w:val="24"/>
          <w:szCs w:val="24"/>
        </w:rPr>
      </w:pPr>
      <w:r w:rsidRPr="007A649D">
        <w:rPr>
          <w:b/>
          <w:sz w:val="24"/>
          <w:szCs w:val="24"/>
        </w:rPr>
        <w:t>“Una lectura epistemológica del Trabajo Social”, a cargo de la Dra. Alicia González-</w:t>
      </w:r>
      <w:proofErr w:type="spellStart"/>
      <w:r w:rsidRPr="007A649D">
        <w:rPr>
          <w:b/>
          <w:sz w:val="24"/>
          <w:szCs w:val="24"/>
        </w:rPr>
        <w:t>Saibene</w:t>
      </w:r>
      <w:proofErr w:type="spellEnd"/>
      <w:r w:rsidRPr="007A649D">
        <w:rPr>
          <w:b/>
          <w:sz w:val="24"/>
          <w:szCs w:val="24"/>
        </w:rPr>
        <w:t>.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>Abril: Viernes 10 y Sábado 11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 xml:space="preserve"> Mayo: Viernes 08 y Sábado 09 </w:t>
      </w:r>
    </w:p>
    <w:p w:rsidR="00357377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 xml:space="preserve">Mayo: Viernes 29 y Sábado </w:t>
      </w:r>
      <w:proofErr w:type="gramStart"/>
      <w:r w:rsidRPr="007A649D">
        <w:rPr>
          <w:sz w:val="24"/>
          <w:szCs w:val="24"/>
        </w:rPr>
        <w:t xml:space="preserve">30 </w:t>
      </w:r>
      <w:r w:rsidR="007A649D">
        <w:rPr>
          <w:sz w:val="24"/>
          <w:szCs w:val="24"/>
        </w:rPr>
        <w:t>.</w:t>
      </w:r>
      <w:proofErr w:type="gramEnd"/>
    </w:p>
    <w:p w:rsidR="007A649D" w:rsidRPr="007A649D" w:rsidRDefault="007A649D" w:rsidP="007A649D">
      <w:pPr>
        <w:rPr>
          <w:sz w:val="24"/>
          <w:szCs w:val="24"/>
        </w:rPr>
      </w:pPr>
    </w:p>
    <w:p w:rsidR="00357377" w:rsidRPr="007A649D" w:rsidRDefault="000E3DD0" w:rsidP="007A649D">
      <w:pPr>
        <w:rPr>
          <w:b/>
          <w:sz w:val="24"/>
          <w:szCs w:val="24"/>
        </w:rPr>
      </w:pPr>
      <w:r w:rsidRPr="007A649D">
        <w:rPr>
          <w:b/>
          <w:sz w:val="24"/>
          <w:szCs w:val="24"/>
        </w:rPr>
        <w:t xml:space="preserve">“Estado y configuración de las Políticas Públicas”, a cargo de la Dra. Claudia </w:t>
      </w:r>
      <w:proofErr w:type="spellStart"/>
      <w:r w:rsidRPr="007A649D">
        <w:rPr>
          <w:b/>
          <w:sz w:val="24"/>
          <w:szCs w:val="24"/>
        </w:rPr>
        <w:t>Danani</w:t>
      </w:r>
      <w:proofErr w:type="spellEnd"/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 xml:space="preserve">Junio: Viernes 12 y Sábado 13 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>Julio: Viernes 10 y Sábado 11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 xml:space="preserve">Agosto: Viernes 14 y Sábado 15 </w:t>
      </w:r>
    </w:p>
    <w:p w:rsidR="000E3DD0" w:rsidRPr="007A649D" w:rsidRDefault="000E3DD0" w:rsidP="007A649D">
      <w:pPr>
        <w:rPr>
          <w:sz w:val="24"/>
          <w:szCs w:val="24"/>
        </w:rPr>
      </w:pPr>
    </w:p>
    <w:p w:rsidR="000E3DD0" w:rsidRPr="007A649D" w:rsidRDefault="000E3DD0" w:rsidP="007A649D">
      <w:pPr>
        <w:rPr>
          <w:b/>
          <w:sz w:val="24"/>
          <w:szCs w:val="24"/>
        </w:rPr>
      </w:pPr>
      <w:r w:rsidRPr="007A649D">
        <w:rPr>
          <w:b/>
          <w:sz w:val="24"/>
          <w:szCs w:val="24"/>
        </w:rPr>
        <w:t xml:space="preserve">“Debates contemporáneos sobre la Intervención en Trabajo Social”, a cargo de la Prof. Susana </w:t>
      </w:r>
      <w:proofErr w:type="spellStart"/>
      <w:r w:rsidRPr="007A649D">
        <w:rPr>
          <w:b/>
          <w:sz w:val="24"/>
          <w:szCs w:val="24"/>
        </w:rPr>
        <w:t>Cazzaniga</w:t>
      </w:r>
      <w:proofErr w:type="spellEnd"/>
      <w:r w:rsidRPr="007A649D">
        <w:rPr>
          <w:b/>
          <w:sz w:val="24"/>
          <w:szCs w:val="24"/>
        </w:rPr>
        <w:t>.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>Septiembre: Viernes 11 y Sábado 12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>Octubre: Viernes 09 y Sábado 10</w:t>
      </w:r>
    </w:p>
    <w:p w:rsidR="00357377" w:rsidRPr="007A649D" w:rsidRDefault="0035737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t xml:space="preserve">Noviembre: Viernes 06 y Sábado 07    </w:t>
      </w:r>
    </w:p>
    <w:p w:rsidR="004B2D97" w:rsidRPr="007A649D" w:rsidRDefault="004B2D97" w:rsidP="007A649D">
      <w:pPr>
        <w:rPr>
          <w:sz w:val="24"/>
          <w:szCs w:val="24"/>
        </w:rPr>
      </w:pPr>
      <w:r w:rsidRPr="007A649D">
        <w:rPr>
          <w:sz w:val="24"/>
          <w:szCs w:val="24"/>
        </w:rPr>
        <w:lastRenderedPageBreak/>
        <w:t>Noviembre</w:t>
      </w:r>
      <w:proofErr w:type="gramStart"/>
      <w:r w:rsidRPr="007A649D">
        <w:rPr>
          <w:sz w:val="24"/>
          <w:szCs w:val="24"/>
        </w:rPr>
        <w:t xml:space="preserve">: </w:t>
      </w:r>
      <w:r w:rsidR="00357377" w:rsidRPr="007A649D">
        <w:rPr>
          <w:sz w:val="24"/>
          <w:szCs w:val="24"/>
        </w:rPr>
        <w:t xml:space="preserve"> Viernes</w:t>
      </w:r>
      <w:proofErr w:type="gramEnd"/>
      <w:r w:rsidR="00357377" w:rsidRPr="007A649D">
        <w:rPr>
          <w:sz w:val="24"/>
          <w:szCs w:val="24"/>
        </w:rPr>
        <w:t xml:space="preserve"> 27 y Sábado 28</w:t>
      </w:r>
    </w:p>
    <w:p w:rsidR="004B2D97" w:rsidRPr="007A649D" w:rsidRDefault="004B2D97" w:rsidP="007A649D">
      <w:pPr>
        <w:rPr>
          <w:sz w:val="24"/>
          <w:szCs w:val="24"/>
        </w:rPr>
      </w:pPr>
    </w:p>
    <w:p w:rsidR="000E3DD0" w:rsidRPr="007A649D" w:rsidRDefault="000E3DD0" w:rsidP="007A649D">
      <w:pPr>
        <w:rPr>
          <w:sz w:val="24"/>
          <w:szCs w:val="24"/>
        </w:rPr>
      </w:pPr>
    </w:p>
    <w:sectPr w:rsidR="000E3DD0" w:rsidRPr="007A649D" w:rsidSect="006446F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F9" w:rsidRDefault="008861F9" w:rsidP="00CF3C94">
      <w:pPr>
        <w:spacing w:after="0" w:line="240" w:lineRule="auto"/>
      </w:pPr>
      <w:r>
        <w:separator/>
      </w:r>
    </w:p>
  </w:endnote>
  <w:endnote w:type="continuationSeparator" w:id="0">
    <w:p w:rsidR="008861F9" w:rsidRDefault="008861F9" w:rsidP="00CF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F9" w:rsidRDefault="008861F9" w:rsidP="00CF3C94">
      <w:pPr>
        <w:spacing w:after="0" w:line="240" w:lineRule="auto"/>
      </w:pPr>
      <w:r>
        <w:separator/>
      </w:r>
    </w:p>
  </w:footnote>
  <w:footnote w:type="continuationSeparator" w:id="0">
    <w:p w:rsidR="008861F9" w:rsidRDefault="008861F9" w:rsidP="00CF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1B" w:rsidRDefault="0074041B" w:rsidP="00CF3C94">
    <w:pPr>
      <w:pStyle w:val="Encabezado"/>
      <w:tabs>
        <w:tab w:val="clear" w:pos="4252"/>
        <w:tab w:val="clear" w:pos="8504"/>
      </w:tabs>
      <w:ind w:left="5760"/>
      <w:rPr>
        <w:rFonts w:cs="Arial"/>
        <w:b/>
        <w:sz w:val="16"/>
        <w:szCs w:val="16"/>
      </w:rPr>
    </w:pPr>
  </w:p>
  <w:p w:rsidR="0074041B" w:rsidRDefault="0074041B" w:rsidP="00CF3C94">
    <w:pPr>
      <w:pStyle w:val="Encabezado"/>
      <w:tabs>
        <w:tab w:val="clear" w:pos="4252"/>
        <w:tab w:val="clear" w:pos="8504"/>
      </w:tabs>
      <w:ind w:left="5760"/>
      <w:rPr>
        <w:rFonts w:cs="Arial"/>
        <w:b/>
        <w:sz w:val="16"/>
        <w:szCs w:val="16"/>
      </w:rPr>
    </w:pPr>
  </w:p>
  <w:p w:rsidR="0074041B" w:rsidRPr="007B0F9F" w:rsidRDefault="0074041B" w:rsidP="00CF3C94">
    <w:pPr>
      <w:pStyle w:val="Encabezado"/>
      <w:tabs>
        <w:tab w:val="clear" w:pos="4252"/>
        <w:tab w:val="clear" w:pos="8504"/>
      </w:tabs>
      <w:ind w:left="5760"/>
      <w:rPr>
        <w:rFonts w:cs="Arial"/>
        <w:b/>
        <w:sz w:val="16"/>
        <w:szCs w:val="16"/>
      </w:rPr>
    </w:pPr>
    <w:r w:rsidRPr="007B0F9F">
      <w:rPr>
        <w:rFonts w:cs="Arial"/>
        <w:b/>
        <w:sz w:val="16"/>
        <w:szCs w:val="16"/>
      </w:rPr>
      <w:t>| Secretaría Académica</w:t>
    </w:r>
  </w:p>
  <w:p w:rsidR="0074041B" w:rsidRPr="007B0F9F" w:rsidRDefault="0074041B" w:rsidP="00CF3C94">
    <w:pPr>
      <w:pStyle w:val="Encabezado"/>
      <w:tabs>
        <w:tab w:val="clear" w:pos="4252"/>
        <w:tab w:val="clear" w:pos="8504"/>
      </w:tabs>
      <w:ind w:left="57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1124585</wp:posOffset>
          </wp:positionH>
          <wp:positionV relativeFrom="page">
            <wp:posOffset>574040</wp:posOffset>
          </wp:positionV>
          <wp:extent cx="1320165" cy="318770"/>
          <wp:effectExtent l="19050" t="0" r="0" b="0"/>
          <wp:wrapSquare wrapText="bothSides"/>
          <wp:docPr id="1" name="Imagen 2" descr="Trabajo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bajo So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0F9F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>Maestría en Trabajo Social</w:t>
    </w:r>
  </w:p>
  <w:p w:rsidR="0074041B" w:rsidRPr="00CF3C94" w:rsidRDefault="0074041B" w:rsidP="00CF3C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51E"/>
    <w:multiLevelType w:val="hybridMultilevel"/>
    <w:tmpl w:val="CD80450E"/>
    <w:lvl w:ilvl="0" w:tplc="413AE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3BBA"/>
    <w:multiLevelType w:val="hybridMultilevel"/>
    <w:tmpl w:val="E83E296E"/>
    <w:lvl w:ilvl="0" w:tplc="CA9C7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Cambria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85120"/>
    <w:multiLevelType w:val="hybridMultilevel"/>
    <w:tmpl w:val="05EEBD42"/>
    <w:lvl w:ilvl="0" w:tplc="639E0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Cambria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20F3B"/>
    <w:multiLevelType w:val="hybridMultilevel"/>
    <w:tmpl w:val="927C3FC6"/>
    <w:lvl w:ilvl="0" w:tplc="40C2DA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FE"/>
    <w:rsid w:val="000E3DD0"/>
    <w:rsid w:val="00105825"/>
    <w:rsid w:val="001847F4"/>
    <w:rsid w:val="00357377"/>
    <w:rsid w:val="004B2D97"/>
    <w:rsid w:val="005A571D"/>
    <w:rsid w:val="006375FE"/>
    <w:rsid w:val="006446F5"/>
    <w:rsid w:val="0074041B"/>
    <w:rsid w:val="007A649D"/>
    <w:rsid w:val="008861F9"/>
    <w:rsid w:val="00A26E6C"/>
    <w:rsid w:val="00CF3C94"/>
    <w:rsid w:val="00E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DD0"/>
    <w:pPr>
      <w:ind w:left="720"/>
      <w:contextualSpacing/>
    </w:pPr>
  </w:style>
  <w:style w:type="paragraph" w:customStyle="1" w:styleId="Carta00">
    <w:name w:val="Carta 00"/>
    <w:rsid w:val="000E3DD0"/>
    <w:pPr>
      <w:spacing w:after="0" w:line="360" w:lineRule="auto"/>
      <w:jc w:val="both"/>
    </w:pPr>
    <w:rPr>
      <w:rFonts w:ascii="Georgia" w:eastAsia="Cambria" w:hAnsi="Georgia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CF3C9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F3C94"/>
    <w:pPr>
      <w:tabs>
        <w:tab w:val="center" w:pos="4252"/>
        <w:tab w:val="right" w:pos="8504"/>
      </w:tabs>
      <w:spacing w:after="0" w:line="240" w:lineRule="auto"/>
    </w:pPr>
    <w:rPr>
      <w:rFonts w:ascii="Georgia" w:eastAsia="Cambria" w:hAnsi="Georgia" w:cs="Times New Roman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3C94"/>
    <w:rPr>
      <w:rFonts w:ascii="Georgia" w:eastAsia="Cambria" w:hAnsi="Georgia" w:cs="Times New Roman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F3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3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DD0"/>
    <w:pPr>
      <w:ind w:left="720"/>
      <w:contextualSpacing/>
    </w:pPr>
  </w:style>
  <w:style w:type="paragraph" w:customStyle="1" w:styleId="Carta00">
    <w:name w:val="Carta 00"/>
    <w:rsid w:val="000E3DD0"/>
    <w:pPr>
      <w:spacing w:after="0" w:line="360" w:lineRule="auto"/>
      <w:jc w:val="both"/>
    </w:pPr>
    <w:rPr>
      <w:rFonts w:ascii="Georgia" w:eastAsia="Cambria" w:hAnsi="Georgia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CF3C9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F3C94"/>
    <w:pPr>
      <w:tabs>
        <w:tab w:val="center" w:pos="4252"/>
        <w:tab w:val="right" w:pos="8504"/>
      </w:tabs>
      <w:spacing w:after="0" w:line="240" w:lineRule="auto"/>
    </w:pPr>
    <w:rPr>
      <w:rFonts w:ascii="Georgia" w:eastAsia="Cambria" w:hAnsi="Georgia" w:cs="Times New Roman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3C94"/>
    <w:rPr>
      <w:rFonts w:ascii="Georgia" w:eastAsia="Cambria" w:hAnsi="Georgia" w:cs="Times New Roman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F3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-ts@fts.uner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maestria</dc:creator>
  <cp:lastModifiedBy>magdale</cp:lastModifiedBy>
  <cp:revision>2</cp:revision>
  <dcterms:created xsi:type="dcterms:W3CDTF">2015-04-07T22:57:00Z</dcterms:created>
  <dcterms:modified xsi:type="dcterms:W3CDTF">2015-04-07T22:57:00Z</dcterms:modified>
</cp:coreProperties>
</file>