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75" w:rsidRPr="00826575" w:rsidRDefault="006D05E8" w:rsidP="00826575">
      <w:pPr>
        <w:jc w:val="center"/>
        <w:rPr>
          <w:b/>
          <w:sz w:val="24"/>
          <w:szCs w:val="24"/>
          <w:lang w:val="es-ES"/>
        </w:rPr>
      </w:pPr>
      <w:bookmarkStart w:id="0" w:name="_GoBack"/>
      <w:r>
        <w:rPr>
          <w:b/>
          <w:sz w:val="24"/>
          <w:szCs w:val="24"/>
          <w:lang w:val="es-ES"/>
        </w:rPr>
        <w:t>A</w:t>
      </w:r>
      <w:r w:rsidR="00826575" w:rsidRPr="00826575">
        <w:rPr>
          <w:b/>
          <w:sz w:val="24"/>
          <w:szCs w:val="24"/>
          <w:lang w:val="es-ES"/>
        </w:rPr>
        <w:t>bre una nueva carrera de grado en Concordia: la Ingeniería en Mecatrónica</w:t>
      </w:r>
    </w:p>
    <w:p w:rsidR="00826575" w:rsidRDefault="00826575" w:rsidP="00826575">
      <w:pPr>
        <w:rPr>
          <w:sz w:val="24"/>
          <w:szCs w:val="24"/>
          <w:lang w:val="es-ES"/>
        </w:rPr>
      </w:pPr>
    </w:p>
    <w:p w:rsidR="00826575" w:rsidRDefault="00826575" w:rsidP="00826575">
      <w:pPr>
        <w:rPr>
          <w:sz w:val="24"/>
          <w:szCs w:val="24"/>
          <w:lang w:val="es-ES"/>
        </w:rPr>
      </w:pPr>
    </w:p>
    <w:p w:rsidR="00826575" w:rsidRDefault="00F710DA" w:rsidP="00826575">
      <w:pPr>
        <w:ind w:firstLine="70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Luego de dictar</w:t>
      </w:r>
      <w:r w:rsidR="00826575" w:rsidRPr="00371C25">
        <w:rPr>
          <w:sz w:val="24"/>
          <w:szCs w:val="24"/>
          <w:lang w:val="es-ES"/>
        </w:rPr>
        <w:t xml:space="preserve"> tres cohortes consecutivas de la Tecnicatura Universitaria en Mecatrónica, </w:t>
      </w:r>
      <w:r w:rsidR="00823184" w:rsidRPr="00F710DA">
        <w:rPr>
          <w:b/>
          <w:sz w:val="24"/>
          <w:szCs w:val="24"/>
          <w:lang w:val="es-ES"/>
        </w:rPr>
        <w:t>l</w:t>
      </w:r>
      <w:r w:rsidR="00826575" w:rsidRPr="00F710DA">
        <w:rPr>
          <w:b/>
          <w:sz w:val="24"/>
          <w:szCs w:val="24"/>
          <w:lang w:val="es-ES"/>
        </w:rPr>
        <w:t>a Facultad de Ciencias de la Alimentación de la Univer</w:t>
      </w:r>
      <w:r w:rsidRPr="00F710DA">
        <w:rPr>
          <w:b/>
          <w:sz w:val="24"/>
          <w:szCs w:val="24"/>
          <w:lang w:val="es-ES"/>
        </w:rPr>
        <w:t>sidad Nacional de Entre Ríos</w:t>
      </w:r>
      <w:r>
        <w:rPr>
          <w:sz w:val="24"/>
          <w:szCs w:val="24"/>
          <w:lang w:val="es-ES"/>
        </w:rPr>
        <w:t xml:space="preserve"> da un</w:t>
      </w:r>
      <w:r w:rsidR="00826575" w:rsidRPr="00371C25">
        <w:rPr>
          <w:sz w:val="24"/>
          <w:szCs w:val="24"/>
          <w:lang w:val="es-ES"/>
        </w:rPr>
        <w:t xml:space="preserve"> paso más en su propuesta y ofrecerá para el 2016 la posibilidad de cursar la </w:t>
      </w:r>
      <w:r w:rsidR="00826575" w:rsidRPr="00F710DA">
        <w:rPr>
          <w:b/>
          <w:sz w:val="24"/>
          <w:szCs w:val="24"/>
          <w:lang w:val="es-ES"/>
        </w:rPr>
        <w:t>Ingeniería en Mecatrónica</w:t>
      </w:r>
      <w:r w:rsidR="00826575" w:rsidRPr="00371C25">
        <w:rPr>
          <w:sz w:val="24"/>
          <w:szCs w:val="24"/>
          <w:lang w:val="es-ES"/>
        </w:rPr>
        <w:t xml:space="preserve"> que será la tercera ingeniería de estas características que se dic</w:t>
      </w:r>
      <w:r w:rsidR="00635E94">
        <w:rPr>
          <w:sz w:val="24"/>
          <w:szCs w:val="24"/>
          <w:lang w:val="es-ES"/>
        </w:rPr>
        <w:t xml:space="preserve">tará </w:t>
      </w:r>
      <w:r w:rsidR="00826575" w:rsidRPr="00371C25">
        <w:rPr>
          <w:sz w:val="24"/>
          <w:szCs w:val="24"/>
          <w:lang w:val="es-ES"/>
        </w:rPr>
        <w:t>en</w:t>
      </w:r>
      <w:r w:rsidR="00635E94">
        <w:rPr>
          <w:sz w:val="24"/>
          <w:szCs w:val="24"/>
          <w:lang w:val="es-ES"/>
        </w:rPr>
        <w:t xml:space="preserve"> el</w:t>
      </w:r>
      <w:r w:rsidR="00826575" w:rsidRPr="00371C25">
        <w:rPr>
          <w:sz w:val="24"/>
          <w:szCs w:val="24"/>
          <w:lang w:val="es-ES"/>
        </w:rPr>
        <w:t xml:space="preserve"> país.</w:t>
      </w:r>
    </w:p>
    <w:p w:rsidR="00823184" w:rsidRPr="00371C25" w:rsidRDefault="00823184" w:rsidP="00826575">
      <w:pPr>
        <w:ind w:firstLine="708"/>
        <w:rPr>
          <w:sz w:val="24"/>
          <w:szCs w:val="24"/>
          <w:lang w:val="es-ES"/>
        </w:rPr>
      </w:pPr>
    </w:p>
    <w:p w:rsidR="00826575" w:rsidRDefault="00826575" w:rsidP="00826575">
      <w:pPr>
        <w:ind w:firstLine="708"/>
        <w:rPr>
          <w:sz w:val="24"/>
          <w:szCs w:val="24"/>
          <w:lang w:val="es-ES"/>
        </w:rPr>
      </w:pPr>
      <w:r w:rsidRPr="00371C25">
        <w:rPr>
          <w:sz w:val="24"/>
          <w:szCs w:val="24"/>
          <w:lang w:val="es-ES"/>
        </w:rPr>
        <w:t>Esta nueva propuesta</w:t>
      </w:r>
      <w:r w:rsidR="00F710DA">
        <w:rPr>
          <w:sz w:val="24"/>
          <w:szCs w:val="24"/>
          <w:lang w:val="es-ES"/>
        </w:rPr>
        <w:t>,</w:t>
      </w:r>
      <w:r w:rsidRPr="00371C25">
        <w:rPr>
          <w:sz w:val="24"/>
          <w:szCs w:val="24"/>
          <w:lang w:val="es-ES"/>
        </w:rPr>
        <w:t xml:space="preserve"> que brinda la </w:t>
      </w:r>
      <w:r w:rsidRPr="00371C25">
        <w:rPr>
          <w:b/>
          <w:sz w:val="24"/>
          <w:szCs w:val="24"/>
          <w:lang w:val="es-ES"/>
        </w:rPr>
        <w:t>Universidad Nacional de Entre Ríos,</w:t>
      </w:r>
      <w:r w:rsidRPr="00371C25">
        <w:rPr>
          <w:sz w:val="24"/>
          <w:szCs w:val="24"/>
          <w:lang w:val="es-ES"/>
        </w:rPr>
        <w:t xml:space="preserve"> </w:t>
      </w:r>
      <w:r w:rsidRPr="00635E94">
        <w:rPr>
          <w:b/>
          <w:sz w:val="24"/>
          <w:szCs w:val="24"/>
          <w:lang w:val="es-ES"/>
        </w:rPr>
        <w:t>es única en la región, es no arancela y una de las ingenierías  con más futuro por su campo laboral</w:t>
      </w:r>
      <w:r w:rsidRPr="00371C25">
        <w:rPr>
          <w:sz w:val="24"/>
          <w:szCs w:val="24"/>
          <w:lang w:val="es-ES"/>
        </w:rPr>
        <w:t xml:space="preserve">. La Ingeniería en Mecatrónica es una disciplina que integra conocimientos de Mecánica, Electrónica, Programación y Control, que pueden ser aplicados para el diseño y desarrollo de equipos y procesos industriales automatizados. Su campo de acción no se restringe  solo al sector productivo, ya que también puede ofrecer soluciones tecnológicas en áreas de la salud, el transporte, las </w:t>
      </w:r>
      <w:proofErr w:type="gramStart"/>
      <w:r w:rsidRPr="00371C25">
        <w:rPr>
          <w:sz w:val="24"/>
          <w:szCs w:val="24"/>
          <w:lang w:val="es-ES"/>
        </w:rPr>
        <w:t>comunicaciones</w:t>
      </w:r>
      <w:proofErr w:type="gramEnd"/>
      <w:r w:rsidRPr="00371C25">
        <w:rPr>
          <w:sz w:val="24"/>
          <w:szCs w:val="24"/>
          <w:lang w:val="es-ES"/>
        </w:rPr>
        <w:t xml:space="preserve"> y el medioambiente, entre otros. </w:t>
      </w:r>
    </w:p>
    <w:p w:rsidR="00823184" w:rsidRPr="00371C25" w:rsidRDefault="00823184" w:rsidP="00826575">
      <w:pPr>
        <w:ind w:firstLine="708"/>
        <w:rPr>
          <w:sz w:val="24"/>
          <w:szCs w:val="24"/>
          <w:lang w:val="es-ES"/>
        </w:rPr>
      </w:pPr>
    </w:p>
    <w:p w:rsidR="00826575" w:rsidRDefault="00D12CBA" w:rsidP="00826575">
      <w:pPr>
        <w:ind w:firstLine="70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menos de 48</w:t>
      </w:r>
      <w:r w:rsidR="00826575">
        <w:rPr>
          <w:sz w:val="24"/>
          <w:szCs w:val="24"/>
          <w:lang w:val="es-ES"/>
        </w:rPr>
        <w:t xml:space="preserve"> horas de haber abierto la </w:t>
      </w:r>
      <w:r>
        <w:rPr>
          <w:sz w:val="24"/>
          <w:szCs w:val="24"/>
          <w:lang w:val="es-ES"/>
        </w:rPr>
        <w:t>preinscripción</w:t>
      </w:r>
      <w:r w:rsidR="00826575">
        <w:rPr>
          <w:sz w:val="24"/>
          <w:szCs w:val="24"/>
          <w:lang w:val="es-ES"/>
        </w:rPr>
        <w:t xml:space="preserve"> </w:t>
      </w:r>
      <w:proofErr w:type="spellStart"/>
      <w:r w:rsidR="00826575">
        <w:rPr>
          <w:sz w:val="24"/>
          <w:szCs w:val="24"/>
          <w:lang w:val="es-ES"/>
        </w:rPr>
        <w:t>on</w:t>
      </w:r>
      <w:proofErr w:type="spellEnd"/>
      <w:r>
        <w:rPr>
          <w:sz w:val="24"/>
          <w:szCs w:val="24"/>
          <w:lang w:val="es-ES"/>
        </w:rPr>
        <w:t xml:space="preserve"> line la carrera cuenta con 10</w:t>
      </w:r>
      <w:r w:rsidR="00826575">
        <w:rPr>
          <w:sz w:val="24"/>
          <w:szCs w:val="24"/>
          <w:lang w:val="es-ES"/>
        </w:rPr>
        <w:t xml:space="preserve"> inscriptos lo que hace presuponer a las autoridades de la Facultad que la carrera tendrá gran aceptación entre los jóvenes.</w:t>
      </w:r>
      <w:r w:rsidR="00F710DA">
        <w:rPr>
          <w:sz w:val="24"/>
          <w:szCs w:val="24"/>
          <w:lang w:val="es-ES"/>
        </w:rPr>
        <w:t xml:space="preserve"> Lo que se apunta es </w:t>
      </w:r>
      <w:r w:rsidR="00826575">
        <w:rPr>
          <w:sz w:val="24"/>
          <w:szCs w:val="24"/>
          <w:lang w:val="es-ES"/>
        </w:rPr>
        <w:t>a llegar no solo a los estudiantes de Concordia y la zona sino también,  de la región ya que esta propuesta de carrera solo la tiene la Universidad Nacional de Cuyo en Mendoza y la Universidad Nacional de San Luis</w:t>
      </w:r>
      <w:r w:rsidR="00F710DA">
        <w:rPr>
          <w:sz w:val="24"/>
          <w:szCs w:val="24"/>
          <w:lang w:val="es-ES"/>
        </w:rPr>
        <w:t>. E</w:t>
      </w:r>
      <w:r w:rsidR="00823184">
        <w:rPr>
          <w:sz w:val="24"/>
          <w:szCs w:val="24"/>
          <w:lang w:val="es-ES"/>
        </w:rPr>
        <w:t>n un mundo donde la tecnología y la robótica va</w:t>
      </w:r>
      <w:r>
        <w:rPr>
          <w:sz w:val="24"/>
          <w:szCs w:val="24"/>
          <w:lang w:val="es-ES"/>
        </w:rPr>
        <w:t>n</w:t>
      </w:r>
      <w:r w:rsidR="00823184">
        <w:rPr>
          <w:sz w:val="24"/>
          <w:szCs w:val="24"/>
          <w:lang w:val="es-ES"/>
        </w:rPr>
        <w:t xml:space="preserve"> tomando cada vez más protagonismo</w:t>
      </w:r>
      <w:r w:rsidR="00635E94">
        <w:rPr>
          <w:sz w:val="24"/>
          <w:szCs w:val="24"/>
          <w:lang w:val="es-ES"/>
        </w:rPr>
        <w:t>,</w:t>
      </w:r>
      <w:r w:rsidR="00826575">
        <w:rPr>
          <w:sz w:val="24"/>
          <w:szCs w:val="24"/>
          <w:lang w:val="es-ES"/>
        </w:rPr>
        <w:t xml:space="preserve"> los sectores productivos de la región requieren</w:t>
      </w:r>
      <w:r w:rsidR="00F710DA">
        <w:rPr>
          <w:sz w:val="24"/>
          <w:szCs w:val="24"/>
          <w:lang w:val="es-ES"/>
        </w:rPr>
        <w:t xml:space="preserve"> cada vez más de este tipo de profesionales</w:t>
      </w:r>
      <w:r w:rsidR="00823184">
        <w:rPr>
          <w:sz w:val="24"/>
          <w:szCs w:val="24"/>
          <w:lang w:val="es-ES"/>
        </w:rPr>
        <w:t>.</w:t>
      </w:r>
    </w:p>
    <w:p w:rsidR="00F710DA" w:rsidRDefault="00F710DA" w:rsidP="00826575">
      <w:pPr>
        <w:ind w:firstLine="708"/>
        <w:rPr>
          <w:sz w:val="24"/>
          <w:szCs w:val="24"/>
          <w:lang w:val="es-ES"/>
        </w:rPr>
      </w:pPr>
    </w:p>
    <w:p w:rsidR="00F710DA" w:rsidRPr="00D12CBA" w:rsidRDefault="00F710DA" w:rsidP="00826575">
      <w:pPr>
        <w:ind w:firstLine="708"/>
        <w:rPr>
          <w:b/>
          <w:sz w:val="24"/>
          <w:szCs w:val="24"/>
          <w:lang w:val="es-ES"/>
        </w:rPr>
      </w:pPr>
      <w:r w:rsidRPr="00D12CBA">
        <w:rPr>
          <w:b/>
          <w:sz w:val="24"/>
          <w:szCs w:val="24"/>
          <w:lang w:val="es-ES"/>
        </w:rPr>
        <w:t>Antecedentes</w:t>
      </w:r>
    </w:p>
    <w:p w:rsidR="00F710DA" w:rsidRDefault="00F710DA" w:rsidP="00826575">
      <w:pPr>
        <w:ind w:firstLine="708"/>
        <w:rPr>
          <w:sz w:val="24"/>
          <w:szCs w:val="24"/>
          <w:lang w:val="es-ES"/>
        </w:rPr>
      </w:pPr>
    </w:p>
    <w:p w:rsidR="00F710DA" w:rsidRDefault="00F710DA" w:rsidP="00F710DA">
      <w:pPr>
        <w:ind w:firstLine="70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través de la </w:t>
      </w:r>
      <w:r w:rsidRPr="00371C25">
        <w:rPr>
          <w:sz w:val="24"/>
          <w:szCs w:val="24"/>
          <w:lang w:val="es-ES"/>
        </w:rPr>
        <w:t xml:space="preserve"> Resolución del Consejo Directivo 028 de la Facultad de Ciencias de la</w:t>
      </w:r>
      <w:r>
        <w:rPr>
          <w:sz w:val="24"/>
          <w:szCs w:val="24"/>
          <w:lang w:val="es-ES"/>
        </w:rPr>
        <w:t xml:space="preserve"> </w:t>
      </w:r>
      <w:r w:rsidRPr="00371C25">
        <w:rPr>
          <w:sz w:val="24"/>
          <w:szCs w:val="24"/>
          <w:lang w:val="es-ES"/>
        </w:rPr>
        <w:t>Alim</w:t>
      </w:r>
      <w:r>
        <w:rPr>
          <w:sz w:val="24"/>
          <w:szCs w:val="24"/>
          <w:lang w:val="es-ES"/>
        </w:rPr>
        <w:t>entación del 17</w:t>
      </w:r>
      <w:r w:rsidRPr="00371C25">
        <w:rPr>
          <w:sz w:val="24"/>
          <w:szCs w:val="24"/>
          <w:lang w:val="es-ES"/>
        </w:rPr>
        <w:t xml:space="preserve"> de marzo pasado</w:t>
      </w:r>
      <w:r>
        <w:rPr>
          <w:sz w:val="24"/>
          <w:szCs w:val="24"/>
          <w:lang w:val="es-ES"/>
        </w:rPr>
        <w:t>,</w:t>
      </w:r>
      <w:r w:rsidRPr="00371C25">
        <w:rPr>
          <w:sz w:val="24"/>
          <w:szCs w:val="24"/>
          <w:lang w:val="es-ES"/>
        </w:rPr>
        <w:t xml:space="preserve"> se propuso la creación de la carrera </w:t>
      </w:r>
      <w:r>
        <w:rPr>
          <w:sz w:val="24"/>
          <w:szCs w:val="24"/>
          <w:lang w:val="es-ES"/>
        </w:rPr>
        <w:t xml:space="preserve">y </w:t>
      </w:r>
      <w:r w:rsidRPr="00171A4B">
        <w:rPr>
          <w:sz w:val="24"/>
          <w:szCs w:val="24"/>
          <w:lang w:val="es-ES"/>
        </w:rPr>
        <w:t xml:space="preserve"> fue aprobado luego </w:t>
      </w:r>
      <w:r>
        <w:rPr>
          <w:sz w:val="24"/>
          <w:szCs w:val="24"/>
          <w:lang w:val="es-ES"/>
        </w:rPr>
        <w:t>por el Consejo Superior (RES 028/1</w:t>
      </w:r>
      <w:r w:rsidRPr="00171A4B">
        <w:rPr>
          <w:sz w:val="24"/>
          <w:szCs w:val="24"/>
          <w:lang w:val="es-ES"/>
        </w:rPr>
        <w:t>5) de la Universidad</w:t>
      </w:r>
      <w:r>
        <w:rPr>
          <w:sz w:val="24"/>
          <w:szCs w:val="24"/>
          <w:lang w:val="es-ES"/>
        </w:rPr>
        <w:t xml:space="preserve">,  que </w:t>
      </w:r>
      <w:r w:rsidRPr="00171A4B">
        <w:rPr>
          <w:sz w:val="24"/>
          <w:szCs w:val="24"/>
          <w:lang w:val="es-ES"/>
        </w:rPr>
        <w:t xml:space="preserve"> desde hace varios años </w:t>
      </w:r>
      <w:r>
        <w:rPr>
          <w:sz w:val="24"/>
          <w:szCs w:val="24"/>
          <w:lang w:val="es-ES"/>
        </w:rPr>
        <w:t xml:space="preserve">viene trabajando </w:t>
      </w:r>
      <w:r w:rsidRPr="00171A4B">
        <w:rPr>
          <w:sz w:val="24"/>
          <w:szCs w:val="24"/>
          <w:lang w:val="es-ES"/>
        </w:rPr>
        <w:t xml:space="preserve">dentro del territorio provincial en la generación de nuevas alternativas para </w:t>
      </w:r>
      <w:r>
        <w:rPr>
          <w:sz w:val="24"/>
          <w:szCs w:val="24"/>
          <w:lang w:val="es-ES"/>
        </w:rPr>
        <w:t>los</w:t>
      </w:r>
      <w:r w:rsidRPr="00171A4B">
        <w:rPr>
          <w:sz w:val="24"/>
          <w:szCs w:val="24"/>
          <w:lang w:val="es-ES"/>
        </w:rPr>
        <w:t xml:space="preserve"> jóvenes, generando profesionales capaces de mejorar la capacidad productiva en las diversas </w:t>
      </w:r>
      <w:r>
        <w:rPr>
          <w:sz w:val="24"/>
          <w:szCs w:val="24"/>
          <w:lang w:val="es-ES"/>
        </w:rPr>
        <w:t>actividades económicas de l</w:t>
      </w:r>
      <w:r w:rsidRPr="00171A4B">
        <w:rPr>
          <w:sz w:val="24"/>
          <w:szCs w:val="24"/>
          <w:lang w:val="es-ES"/>
        </w:rPr>
        <w:t>a provincia</w:t>
      </w:r>
      <w:r>
        <w:rPr>
          <w:sz w:val="24"/>
          <w:szCs w:val="24"/>
          <w:lang w:val="es-ES"/>
        </w:rPr>
        <w:t xml:space="preserve"> de Entre Ríos</w:t>
      </w:r>
      <w:r w:rsidRPr="00171A4B">
        <w:rPr>
          <w:sz w:val="24"/>
          <w:szCs w:val="24"/>
          <w:lang w:val="es-ES"/>
        </w:rPr>
        <w:t>.</w:t>
      </w:r>
    </w:p>
    <w:p w:rsidR="00F710DA" w:rsidRDefault="00F710DA" w:rsidP="00826575">
      <w:pPr>
        <w:ind w:firstLine="708"/>
        <w:rPr>
          <w:sz w:val="24"/>
          <w:szCs w:val="24"/>
          <w:lang w:val="es-ES"/>
        </w:rPr>
      </w:pPr>
    </w:p>
    <w:p w:rsidR="00823184" w:rsidRDefault="00823184" w:rsidP="00826575">
      <w:pPr>
        <w:ind w:firstLine="708"/>
        <w:rPr>
          <w:sz w:val="24"/>
          <w:szCs w:val="24"/>
          <w:lang w:val="es-ES"/>
        </w:rPr>
      </w:pPr>
    </w:p>
    <w:p w:rsidR="00823184" w:rsidRPr="00823184" w:rsidRDefault="00823184" w:rsidP="00826575">
      <w:pPr>
        <w:ind w:firstLine="708"/>
        <w:rPr>
          <w:b/>
          <w:sz w:val="24"/>
          <w:szCs w:val="24"/>
          <w:lang w:val="es-ES"/>
        </w:rPr>
      </w:pPr>
      <w:r w:rsidRPr="00823184">
        <w:rPr>
          <w:b/>
          <w:sz w:val="24"/>
          <w:szCs w:val="24"/>
          <w:lang w:val="es-ES"/>
        </w:rPr>
        <w:t>Perfil del</w:t>
      </w:r>
      <w:r>
        <w:rPr>
          <w:b/>
          <w:sz w:val="24"/>
          <w:szCs w:val="24"/>
          <w:lang w:val="es-ES"/>
        </w:rPr>
        <w:t xml:space="preserve"> graduado</w:t>
      </w:r>
    </w:p>
    <w:p w:rsidR="00823184" w:rsidRDefault="00823184" w:rsidP="00826575">
      <w:pPr>
        <w:ind w:firstLine="708"/>
        <w:rPr>
          <w:sz w:val="24"/>
          <w:szCs w:val="24"/>
          <w:lang w:val="es-ES"/>
        </w:rPr>
      </w:pPr>
    </w:p>
    <w:p w:rsidR="00823184" w:rsidRPr="00823184" w:rsidRDefault="00823184" w:rsidP="00823184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Los ingenieros </w:t>
      </w:r>
      <w:proofErr w:type="spellStart"/>
      <w:r w:rsidRPr="00823184">
        <w:rPr>
          <w:sz w:val="24"/>
          <w:szCs w:val="24"/>
          <w:lang w:val="es-ES"/>
        </w:rPr>
        <w:t>mecatrónicos</w:t>
      </w:r>
      <w:proofErr w:type="spellEnd"/>
      <w:r w:rsidRPr="00823184">
        <w:rPr>
          <w:sz w:val="24"/>
          <w:szCs w:val="24"/>
          <w:lang w:val="es-ES"/>
        </w:rPr>
        <w:t xml:space="preserve"> son profesionales dinámicos con capacidad constante para la innovación. </w:t>
      </w:r>
    </w:p>
    <w:p w:rsidR="00823184" w:rsidRPr="00823184" w:rsidRDefault="00823184" w:rsidP="00823184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Pueden participar en actividades de mantenimiento de sistemas </w:t>
      </w:r>
      <w:proofErr w:type="spellStart"/>
      <w:r w:rsidRPr="00823184">
        <w:rPr>
          <w:sz w:val="24"/>
          <w:szCs w:val="24"/>
          <w:lang w:val="es-ES"/>
        </w:rPr>
        <w:t>mecatrónicos</w:t>
      </w:r>
      <w:proofErr w:type="spellEnd"/>
      <w:r w:rsidRPr="00823184">
        <w:rPr>
          <w:sz w:val="24"/>
          <w:szCs w:val="24"/>
          <w:lang w:val="es-ES"/>
        </w:rPr>
        <w:t xml:space="preserve"> o en sus componentes mecánicos, electrónicos, neumáticos o hidráulicos. </w:t>
      </w:r>
    </w:p>
    <w:p w:rsidR="00823184" w:rsidRPr="00823184" w:rsidRDefault="00823184" w:rsidP="00823184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lastRenderedPageBreak/>
        <w:t xml:space="preserve">Poseen una formación integral que les permite coordinar equipos de trabajo en la industria metalmecánica, forestal, avícola, arrocera y citrícola. </w:t>
      </w:r>
    </w:p>
    <w:p w:rsidR="00823184" w:rsidRPr="00823184" w:rsidRDefault="00823184" w:rsidP="00823184">
      <w:pPr>
        <w:jc w:val="both"/>
        <w:rPr>
          <w:sz w:val="24"/>
          <w:szCs w:val="24"/>
          <w:lang w:val="es-ES"/>
        </w:rPr>
      </w:pPr>
      <w:r w:rsidRPr="00823184">
        <w:rPr>
          <w:sz w:val="24"/>
          <w:szCs w:val="24"/>
          <w:lang w:val="es-ES"/>
        </w:rPr>
        <w:t xml:space="preserve">Su campo de acción no se restringe a un solo sector ya que también puede ofrecer soluciones tecnológicas en áreas de la salud, el transporte, las comunicaciones y el medioambiente, entre otros. </w:t>
      </w:r>
    </w:p>
    <w:p w:rsidR="00823184" w:rsidRPr="00823184" w:rsidRDefault="00823184" w:rsidP="00826575">
      <w:pPr>
        <w:ind w:firstLine="708"/>
        <w:rPr>
          <w:sz w:val="24"/>
          <w:szCs w:val="24"/>
          <w:lang w:val="es-ES"/>
        </w:rPr>
      </w:pPr>
    </w:p>
    <w:p w:rsidR="00826575" w:rsidRPr="00171A4B" w:rsidRDefault="00826575" w:rsidP="00826575">
      <w:pPr>
        <w:rPr>
          <w:sz w:val="24"/>
          <w:szCs w:val="24"/>
          <w:lang w:val="es-ES"/>
        </w:rPr>
      </w:pPr>
    </w:p>
    <w:p w:rsidR="00146283" w:rsidRPr="00F710DA" w:rsidRDefault="00146283" w:rsidP="00146283">
      <w:pPr>
        <w:pStyle w:val="NormalWeb"/>
        <w:rPr>
          <w:rFonts w:ascii="Georgia" w:eastAsia="Cambria" w:hAnsi="Georgia"/>
          <w:b/>
          <w:lang w:val="es-ES" w:eastAsia="en-US"/>
        </w:rPr>
      </w:pPr>
      <w:r w:rsidRPr="00F710DA">
        <w:rPr>
          <w:rFonts w:ascii="Georgia" w:eastAsia="Cambria" w:hAnsi="Georgia"/>
          <w:b/>
          <w:lang w:val="es-ES" w:eastAsia="en-US"/>
        </w:rPr>
        <w:t> </w:t>
      </w:r>
      <w:r w:rsidR="00823184" w:rsidRPr="00F710DA">
        <w:rPr>
          <w:rFonts w:ascii="Georgia" w:eastAsia="Cambria" w:hAnsi="Georgia"/>
          <w:b/>
          <w:lang w:val="es-ES" w:eastAsia="en-US"/>
        </w:rPr>
        <w:t>Por informes dirigirse a:</w:t>
      </w:r>
    </w:p>
    <w:p w:rsidR="00823184" w:rsidRPr="00823184" w:rsidRDefault="00823184" w:rsidP="00146283">
      <w:pPr>
        <w:pStyle w:val="NormalWeb"/>
        <w:rPr>
          <w:rFonts w:ascii="Georgia" w:eastAsia="Cambria" w:hAnsi="Georgia"/>
          <w:lang w:val="es-ES" w:eastAsia="en-US"/>
        </w:rPr>
      </w:pPr>
      <w:r w:rsidRPr="00823184">
        <w:rPr>
          <w:rFonts w:ascii="Georgia" w:eastAsia="Cambria" w:hAnsi="Georgia"/>
          <w:lang w:val="es-ES" w:eastAsia="en-US"/>
        </w:rPr>
        <w:br/>
        <w:t xml:space="preserve">Facultad de Ciencias de la Alimentación de la UNER (Av. Mons. </w:t>
      </w:r>
      <w:proofErr w:type="spellStart"/>
      <w:r w:rsidRPr="00823184">
        <w:rPr>
          <w:rFonts w:ascii="Georgia" w:eastAsia="Cambria" w:hAnsi="Georgia"/>
          <w:lang w:val="es-ES" w:eastAsia="en-US"/>
        </w:rPr>
        <w:t>Tavella</w:t>
      </w:r>
      <w:proofErr w:type="spellEnd"/>
      <w:r w:rsidRPr="00823184">
        <w:rPr>
          <w:rFonts w:ascii="Georgia" w:eastAsia="Cambria" w:hAnsi="Georgia"/>
          <w:lang w:val="es-ES" w:eastAsia="en-US"/>
        </w:rPr>
        <w:t xml:space="preserve"> 1450). Concordia. Sector Alumnado</w:t>
      </w:r>
      <w:r w:rsidRPr="00823184">
        <w:rPr>
          <w:rFonts w:ascii="Georgia" w:eastAsia="Cambria" w:hAnsi="Georgia"/>
          <w:lang w:val="es-ES" w:eastAsia="en-US"/>
        </w:rPr>
        <w:br/>
        <w:t>Correo electrónico: mecatronica@fcal.uner.edu.ar</w:t>
      </w:r>
      <w:r w:rsidRPr="00823184">
        <w:rPr>
          <w:rFonts w:ascii="Georgia" w:eastAsia="Cambria" w:hAnsi="Georgia"/>
          <w:lang w:val="es-ES" w:eastAsia="en-US"/>
        </w:rPr>
        <w:br/>
        <w:t>Teléfonos: 0345 –4231453 /1455</w:t>
      </w:r>
      <w:r w:rsidRPr="00823184">
        <w:rPr>
          <w:rFonts w:ascii="Georgia" w:eastAsia="Cambria" w:hAnsi="Georgia"/>
          <w:lang w:val="es-ES" w:eastAsia="en-US"/>
        </w:rPr>
        <w:br/>
        <w:t>www.fcal.uner.edu.ar</w:t>
      </w:r>
    </w:p>
    <w:p w:rsidR="00146283" w:rsidRPr="00823184" w:rsidRDefault="00146283" w:rsidP="00146283">
      <w:pPr>
        <w:rPr>
          <w:sz w:val="24"/>
          <w:szCs w:val="24"/>
          <w:lang w:val="es-ES"/>
        </w:rPr>
      </w:pPr>
    </w:p>
    <w:p w:rsidR="000623F8" w:rsidRPr="00823184" w:rsidRDefault="000623F8" w:rsidP="000623F8">
      <w:pPr>
        <w:pStyle w:val="Carta00"/>
        <w:rPr>
          <w:sz w:val="24"/>
          <w:szCs w:val="24"/>
          <w:lang w:val="es-ES"/>
        </w:rPr>
      </w:pPr>
    </w:p>
    <w:p w:rsidR="00826575" w:rsidRPr="00823184" w:rsidRDefault="00826575" w:rsidP="000623F8">
      <w:pPr>
        <w:pStyle w:val="Carta00"/>
        <w:rPr>
          <w:sz w:val="24"/>
          <w:szCs w:val="24"/>
          <w:lang w:val="es-ES"/>
        </w:rPr>
      </w:pPr>
    </w:p>
    <w:bookmarkEnd w:id="0"/>
    <w:p w:rsidR="00826575" w:rsidRPr="00823184" w:rsidRDefault="00826575" w:rsidP="000623F8">
      <w:pPr>
        <w:pStyle w:val="Carta00"/>
        <w:rPr>
          <w:sz w:val="24"/>
          <w:szCs w:val="24"/>
          <w:lang w:val="es-ES"/>
        </w:rPr>
      </w:pPr>
    </w:p>
    <w:sectPr w:rsidR="00826575" w:rsidRPr="00823184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B5" w:rsidRDefault="00F700B5">
      <w:r>
        <w:separator/>
      </w:r>
    </w:p>
  </w:endnote>
  <w:endnote w:type="continuationSeparator" w:id="0">
    <w:p w:rsidR="00F700B5" w:rsidRDefault="00F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1528C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B5" w:rsidRDefault="00F700B5">
      <w:r>
        <w:separator/>
      </w:r>
    </w:p>
  </w:footnote>
  <w:footnote w:type="continuationSeparator" w:id="0">
    <w:p w:rsidR="00F700B5" w:rsidRDefault="00F7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1528C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528C3"/>
    <w:rsid w:val="001D5BE9"/>
    <w:rsid w:val="002147F1"/>
    <w:rsid w:val="00221146"/>
    <w:rsid w:val="00223B08"/>
    <w:rsid w:val="00234A22"/>
    <w:rsid w:val="002369C0"/>
    <w:rsid w:val="002731A8"/>
    <w:rsid w:val="002C0192"/>
    <w:rsid w:val="002D40AC"/>
    <w:rsid w:val="00303056"/>
    <w:rsid w:val="00334433"/>
    <w:rsid w:val="003433EA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6D05E8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85CFE"/>
    <w:rsid w:val="00CF78A9"/>
    <w:rsid w:val="00D12CBA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700B5"/>
    <w:rsid w:val="00F710DA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9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2015-10-21T21:42:00Z</dcterms:created>
  <dcterms:modified xsi:type="dcterms:W3CDTF">2015-10-23T18:01:00Z</dcterms:modified>
</cp:coreProperties>
</file>