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B9" w:rsidRPr="0091462B" w:rsidRDefault="00DD22B9" w:rsidP="00DD22B9">
      <w:pPr>
        <w:jc w:val="center"/>
        <w:rPr>
          <w:b/>
          <w:lang w:val="es-AR"/>
        </w:rPr>
      </w:pPr>
      <w:r w:rsidRPr="0091462B">
        <w:rPr>
          <w:b/>
        </w:rPr>
        <w:t>Se abre la Segunda Edición del  Programa de Facilitador en Coaching Ontológico  en Concordia</w:t>
      </w:r>
    </w:p>
    <w:p w:rsidR="00DD22B9" w:rsidRDefault="00DD22B9" w:rsidP="00DD22B9"/>
    <w:p w:rsidR="00DD22B9" w:rsidRDefault="00DD22B9" w:rsidP="00DD22B9">
      <w:r w:rsidRPr="00DD22B9">
        <w:rPr>
          <w:b/>
        </w:rPr>
        <w:t xml:space="preserve"> A poco de finalizada  la primera edición del Programa de Facilitador en Coaching Ontológico,  el próximo sábado 9 de abril inicia una Segunda Edición,  que se dictará en la Facultad de Ciencias de la Alimentación (UNER), a cargo de un equipo interdisciplinario de gran conocimiento y trayectoria en el Coaching Ontológico liderado por Damiana Urruzola.</w:t>
      </w:r>
      <w:r w:rsidRPr="00DD22B9">
        <w:rPr>
          <w:b/>
        </w:rPr>
        <w:br/>
        <w:t>Los testimonios de la mayoría de  los 35 participantes que culminaron la experiencia organizada por el Departamento de Graduad</w:t>
      </w:r>
      <w:r w:rsidR="00E531A8">
        <w:rPr>
          <w:b/>
        </w:rPr>
        <w:t xml:space="preserve">os de la Facultad,  señalan </w:t>
      </w:r>
      <w:bookmarkStart w:id="0" w:name="_GoBack"/>
      <w:bookmarkEnd w:id="0"/>
      <w:r w:rsidRPr="00DD22B9">
        <w:rPr>
          <w:b/>
        </w:rPr>
        <w:t xml:space="preserve"> el valor que tuvo el curso para su crecimiento  en su vida tanto en el aspecto profesional como en el personal. </w:t>
      </w:r>
      <w:r w:rsidRPr="00DD22B9">
        <w:rPr>
          <w:b/>
        </w:rPr>
        <w:br/>
      </w:r>
    </w:p>
    <w:p w:rsidR="00DD22B9" w:rsidRDefault="00DD22B9" w:rsidP="00DD22B9">
      <w:r w:rsidRPr="003C2B3A">
        <w:t xml:space="preserve">El Coaching Ontológico es un nuevo modelo de transformación y aprendizaje que -teniendo en cuenta a la persona en su totalidad (dimensión emocional, mental, lingüística, corporal, energética, etc.) y su relación con el entorno- busca trascender viejos modelos de funcionamiento que ya están agotados, permitiendo lograr resultados que antes parecían imposibles de alcanzar.   Es una disciplina de transformación personal que  induce a la reflexión y  al incremento de consciencia con el propósito de facilitar la toma de decisiones, el accionar efectivo, el bienestar de las personas y los equipos y potenciar al máximo su desempeño,  gracias a la revisión y cambio de sus maneras de estar, ser y hacer en el mundo.   </w:t>
      </w:r>
    </w:p>
    <w:p w:rsidR="00DD22B9" w:rsidRDefault="00DD22B9" w:rsidP="00DD22B9"/>
    <w:p w:rsidR="00DD22B9" w:rsidRDefault="00DD22B9" w:rsidP="00DD22B9">
      <w:r w:rsidRPr="005E71F5">
        <w:t>El programa está basado en el Coaching Ontológico, Constructivista y Sistémico. Se incluyen además aportaciones de la Programación Neurolingüística (PNL) y el Liderazgo Transformacional así como también  de la Neurociencias Cognitivas Aplicadas, que poseen como eje en común el desarrollo de las pe</w:t>
      </w:r>
      <w:r>
        <w:t xml:space="preserve">rsonas y las organizaciones. </w:t>
      </w:r>
    </w:p>
    <w:p w:rsidR="00DD22B9" w:rsidRDefault="00DD22B9" w:rsidP="00DD22B9"/>
    <w:p w:rsidR="00DD22B9" w:rsidRDefault="00DD22B9" w:rsidP="00DD22B9">
      <w:r>
        <w:t>El curso está destinado a g</w:t>
      </w:r>
      <w:r w:rsidRPr="00650BB6">
        <w:t xml:space="preserve">erentes, supervisores, personas con gente a cargo o líderes de equipos, funcionarios, agentes comunitarios, directores de organizaciones de tipo empresarial, social, cultural y deportiva, y emprendedores.  Personas que trabajen en área de RRHH, consultores o capacitadores. Todas aquellas personas que deseen comprometerse y ser parte de los  procesos transformacionales propios y de los equipos de los que forman parte.   </w:t>
      </w:r>
    </w:p>
    <w:p w:rsidR="00DD22B9" w:rsidRDefault="00DD22B9" w:rsidP="00DD22B9"/>
    <w:p w:rsidR="00DD22B9" w:rsidRDefault="00DD22B9" w:rsidP="00DD22B9">
      <w:r>
        <w:t>En cuanto a su metodología, e</w:t>
      </w:r>
      <w:r w:rsidRPr="00650BB6">
        <w:t xml:space="preserve">l programa está orientado a la incorporación práctica de competencias por lo que el entrenamiento y los ejercicios son fundamentales. </w:t>
      </w:r>
      <w:r>
        <w:t>“</w:t>
      </w:r>
      <w:r w:rsidRPr="00650BB6">
        <w:t>Trabajaremos con la modalidad de aula-taller compartiendo aspectos conceptuales con experiencia práctica.  Los encuentros irán acompañados de material de lectura y ejercicios de aplicación práctica que combinan diferentes tipos de experiencias,  están diseñados para generar un conjunto de acciones de aprendizaje y complementan las actividades presenciales, siendo ambos necesarios para un efectivo desarrollo de este programa. Esta formación necesita  tanto la incorporación de nuevas distinciones como la aplicación de estas distinciones a la vida diaria.  Dicha práctica contará con el feedback de un COP</w:t>
      </w:r>
      <w:r>
        <w:t xml:space="preserve"> (Coach Ontológico Profesional)”, se señala en el manual que se entrega a los participantes.</w:t>
      </w:r>
    </w:p>
    <w:p w:rsidR="00DD22B9" w:rsidRDefault="00DD22B9" w:rsidP="00DD22B9"/>
    <w:p w:rsidR="00826575" w:rsidRPr="00DD22B9" w:rsidRDefault="00AB2716" w:rsidP="00DD22B9">
      <w:r>
        <w:t xml:space="preserve">El programa se dictará  lo días sábados por la mañana comenzando en abril y culminando en diciembre. </w:t>
      </w:r>
      <w:r w:rsidR="00DD22B9">
        <w:t>Los int</w:t>
      </w:r>
      <w:r>
        <w:t>eresados  pueden comunicarse para más información</w:t>
      </w:r>
      <w:r w:rsidR="00DD22B9">
        <w:t xml:space="preserve">  al email </w:t>
      </w:r>
      <w:hyperlink r:id="rId7" w:history="1">
        <w:r w:rsidRPr="00FA52D9">
          <w:rPr>
            <w:rStyle w:val="Hipervnculo"/>
          </w:rPr>
          <w:t>graduados@fcal.uner.edu.ar</w:t>
        </w:r>
      </w:hyperlink>
      <w:r>
        <w:t xml:space="preserve">  </w:t>
      </w:r>
      <w:hyperlink r:id="rId8" w:history="1">
        <w:r w:rsidRPr="00FA52D9">
          <w:rPr>
            <w:rStyle w:val="Hipervnculo"/>
          </w:rPr>
          <w:t>urruzolad@fcal.uner.edu.ar</w:t>
        </w:r>
      </w:hyperlink>
      <w:r>
        <w:t xml:space="preserve"> , o</w:t>
      </w:r>
      <w:r w:rsidR="00DD22B9">
        <w:t xml:space="preserve"> en  la dirección: Monseñor Tavella 1424.  FCAL, UNER. Mesa de Entrada.  08-12 y 15-21 hs.   Pre inscripción on line:  http://goo.gl/forms/RUQlVeUqrn</w:t>
      </w:r>
      <w:r w:rsidR="00F01DA4">
        <w:t xml:space="preserve"> .</w:t>
      </w:r>
    </w:p>
    <w:sectPr w:rsidR="00826575" w:rsidRPr="00DD22B9" w:rsidSect="00A61F2E">
      <w:headerReference w:type="default" r:id="rId9"/>
      <w:footerReference w:type="default" r:id="rId10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B7" w:rsidRDefault="009B17B7">
      <w:r>
        <w:separator/>
      </w:r>
    </w:p>
  </w:endnote>
  <w:endnote w:type="continuationSeparator" w:id="0">
    <w:p w:rsidR="009B17B7" w:rsidRDefault="009B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DD22B9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B7" w:rsidRDefault="009B17B7">
      <w:r>
        <w:separator/>
      </w:r>
    </w:p>
  </w:footnote>
  <w:footnote w:type="continuationSeparator" w:id="0">
    <w:p w:rsidR="009B17B7" w:rsidRDefault="009B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DD22B9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4E5AAF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B17B7"/>
    <w:rsid w:val="009D715A"/>
    <w:rsid w:val="00A1634A"/>
    <w:rsid w:val="00A4460B"/>
    <w:rsid w:val="00A44B25"/>
    <w:rsid w:val="00A560AF"/>
    <w:rsid w:val="00A61F2E"/>
    <w:rsid w:val="00A6567B"/>
    <w:rsid w:val="00A7230A"/>
    <w:rsid w:val="00AB2716"/>
    <w:rsid w:val="00AF1BBB"/>
    <w:rsid w:val="00B05539"/>
    <w:rsid w:val="00B37231"/>
    <w:rsid w:val="00BA2D92"/>
    <w:rsid w:val="00C224C1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DD22B9"/>
    <w:rsid w:val="00E13B01"/>
    <w:rsid w:val="00E24CBF"/>
    <w:rsid w:val="00E531A8"/>
    <w:rsid w:val="00E57399"/>
    <w:rsid w:val="00E72FFB"/>
    <w:rsid w:val="00EE3188"/>
    <w:rsid w:val="00EE5EC4"/>
    <w:rsid w:val="00EF5E10"/>
    <w:rsid w:val="00F01DA4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ruzolad@fcal.un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uados@fcal.uner.edu.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5</cp:revision>
  <cp:lastPrinted>2012-10-23T15:42:00Z</cp:lastPrinted>
  <dcterms:created xsi:type="dcterms:W3CDTF">2016-04-05T13:11:00Z</dcterms:created>
  <dcterms:modified xsi:type="dcterms:W3CDTF">2016-04-05T16:19:00Z</dcterms:modified>
</cp:coreProperties>
</file>